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8836" w14:textId="52B98EDC" w:rsidR="00C569D1" w:rsidRPr="00C569D1" w:rsidRDefault="00C569D1" w:rsidP="00C569D1">
      <w:pPr>
        <w:pStyle w:val="Title"/>
        <w:spacing w:line="256" w:lineRule="auto"/>
        <w:rPr>
          <w:w w:val="120"/>
        </w:rPr>
      </w:pPr>
      <w:r w:rsidRPr="00C569D1">
        <w:rPr>
          <w:w w:val="120"/>
        </w:rPr>
        <w:t>Quality Management in Islamic High School Education: A Case Study</w:t>
      </w:r>
      <w:r w:rsidR="00FF1759">
        <w:rPr>
          <w:w w:val="120"/>
        </w:rPr>
        <w:t>:</w:t>
      </w:r>
      <w:r w:rsidR="00FF1759" w:rsidRPr="007154B8">
        <w:t xml:space="preserve"> </w:t>
      </w:r>
      <w:proofErr w:type="spellStart"/>
      <w:r w:rsidRPr="00C569D1">
        <w:rPr>
          <w:w w:val="120"/>
        </w:rPr>
        <w:t>Manajemen</w:t>
      </w:r>
      <w:proofErr w:type="spellEnd"/>
      <w:r w:rsidRPr="00C569D1">
        <w:rPr>
          <w:w w:val="120"/>
        </w:rPr>
        <w:t xml:space="preserve"> </w:t>
      </w:r>
      <w:proofErr w:type="spellStart"/>
      <w:r w:rsidRPr="00C569D1">
        <w:rPr>
          <w:w w:val="120"/>
        </w:rPr>
        <w:t>Kualitas</w:t>
      </w:r>
      <w:proofErr w:type="spellEnd"/>
      <w:r w:rsidRPr="00C569D1">
        <w:rPr>
          <w:w w:val="120"/>
        </w:rPr>
        <w:t xml:space="preserve"> </w:t>
      </w:r>
      <w:proofErr w:type="spellStart"/>
      <w:r w:rsidRPr="00C569D1">
        <w:rPr>
          <w:w w:val="120"/>
        </w:rPr>
        <w:t>dalam</w:t>
      </w:r>
      <w:proofErr w:type="spellEnd"/>
      <w:r w:rsidRPr="00C569D1">
        <w:rPr>
          <w:w w:val="120"/>
        </w:rPr>
        <w:t xml:space="preserve"> Pendidikan </w:t>
      </w:r>
      <w:proofErr w:type="spellStart"/>
      <w:r w:rsidRPr="00C569D1">
        <w:rPr>
          <w:w w:val="120"/>
        </w:rPr>
        <w:t>Sekolah</w:t>
      </w:r>
      <w:proofErr w:type="spellEnd"/>
      <w:r w:rsidRPr="00C569D1">
        <w:rPr>
          <w:w w:val="120"/>
        </w:rPr>
        <w:t xml:space="preserve"> </w:t>
      </w:r>
      <w:proofErr w:type="spellStart"/>
      <w:r w:rsidRPr="00C569D1">
        <w:rPr>
          <w:w w:val="120"/>
        </w:rPr>
        <w:t>Menengah</w:t>
      </w:r>
      <w:proofErr w:type="spellEnd"/>
      <w:r w:rsidRPr="00C569D1">
        <w:rPr>
          <w:w w:val="120"/>
        </w:rPr>
        <w:t xml:space="preserve"> Islam: Studi Kasus</w:t>
      </w:r>
    </w:p>
    <w:p w14:paraId="06AFDE11" w14:textId="0EEE2A7D" w:rsidR="00802CCE" w:rsidRDefault="00C569D1">
      <w:pPr>
        <w:tabs>
          <w:tab w:val="left" w:pos="3827"/>
        </w:tabs>
        <w:spacing w:before="331"/>
        <w:ind w:left="425"/>
        <w:rPr>
          <w:sz w:val="20"/>
        </w:rPr>
      </w:pPr>
      <w:proofErr w:type="spellStart"/>
      <w:r w:rsidRPr="00C569D1">
        <w:rPr>
          <w:i/>
          <w:iCs/>
          <w:color w:val="000000"/>
          <w:sz w:val="20"/>
          <w:szCs w:val="20"/>
        </w:rPr>
        <w:t>Latifatun</w:t>
      </w:r>
      <w:proofErr w:type="spellEnd"/>
      <w:r w:rsidRPr="00C569D1">
        <w:rPr>
          <w:i/>
          <w:iCs/>
          <w:color w:val="000000"/>
          <w:sz w:val="20"/>
          <w:szCs w:val="20"/>
        </w:rPr>
        <w:t xml:space="preserve"> Najah</w:t>
      </w:r>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23E6EE7F" w14:textId="51C113A0" w:rsidR="00802CCE" w:rsidRDefault="00C569D1">
      <w:pPr>
        <w:tabs>
          <w:tab w:val="left" w:pos="3827"/>
        </w:tabs>
        <w:spacing w:before="23"/>
        <w:ind w:left="425"/>
        <w:rPr>
          <w:sz w:val="20"/>
        </w:rPr>
      </w:pPr>
      <w:r w:rsidRPr="00C569D1">
        <w:rPr>
          <w:i/>
          <w:iCs/>
          <w:color w:val="000000"/>
          <w:sz w:val="20"/>
          <w:szCs w:val="20"/>
        </w:rPr>
        <w:t xml:space="preserve">Hana </w:t>
      </w:r>
      <w:proofErr w:type="spellStart"/>
      <w:r w:rsidRPr="00C569D1">
        <w:rPr>
          <w:i/>
          <w:iCs/>
          <w:color w:val="000000"/>
          <w:sz w:val="20"/>
          <w:szCs w:val="20"/>
        </w:rPr>
        <w:t>Catur</w:t>
      </w:r>
      <w:proofErr w:type="spellEnd"/>
      <w:r w:rsidRPr="00C569D1">
        <w:rPr>
          <w:i/>
          <w:iCs/>
          <w:color w:val="000000"/>
          <w:sz w:val="20"/>
          <w:szCs w:val="20"/>
        </w:rPr>
        <w:t xml:space="preserve"> Wahyuni</w:t>
      </w:r>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6D583A14" w14:textId="77777777" w:rsidR="00802CCE" w:rsidRDefault="00000000">
      <w:pPr>
        <w:pStyle w:val="BodyText"/>
        <w:spacing w:before="101"/>
      </w:pPr>
      <w:r>
        <w:rPr>
          <w:noProof/>
        </w:rPr>
        <mc:AlternateContent>
          <mc:Choice Requires="wpg">
            <w:drawing>
              <wp:anchor distT="0" distB="0" distL="0" distR="0" simplePos="0" relativeHeight="487587840" behindDoc="1" locked="0" layoutInCell="1" allowOverlap="1" wp14:anchorId="6D6A75D2" wp14:editId="0A77A032">
                <wp:simplePos x="0" y="0"/>
                <wp:positionH relativeFrom="page">
                  <wp:posOffset>542925</wp:posOffset>
                </wp:positionH>
                <wp:positionV relativeFrom="paragraph">
                  <wp:posOffset>224790</wp:posOffset>
                </wp:positionV>
                <wp:extent cx="6480175" cy="2743200"/>
                <wp:effectExtent l="0" t="0" r="15875"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743200"/>
                          <a:chOff x="0" y="-1"/>
                          <a:chExt cx="6480175" cy="2543175"/>
                        </a:xfrm>
                      </wpg:grpSpPr>
                      <wps:wsp>
                        <wps:cNvPr id="7" name="Graphic 7"/>
                        <wps:cNvSpPr/>
                        <wps:spPr>
                          <a:xfrm>
                            <a:off x="0" y="0"/>
                            <a:ext cx="6480175" cy="2423795"/>
                          </a:xfrm>
                          <a:custGeom>
                            <a:avLst/>
                            <a:gdLst/>
                            <a:ahLst/>
                            <a:cxnLst/>
                            <a:rect l="l" t="t" r="r" b="b"/>
                            <a:pathLst>
                              <a:path w="6480175" h="2423795">
                                <a:moveTo>
                                  <a:pt x="6480005" y="0"/>
                                </a:moveTo>
                                <a:lnTo>
                                  <a:pt x="0" y="0"/>
                                </a:lnTo>
                                <a:lnTo>
                                  <a:pt x="0" y="2423749"/>
                                </a:lnTo>
                                <a:lnTo>
                                  <a:pt x="6480005" y="2423749"/>
                                </a:lnTo>
                                <a:lnTo>
                                  <a:pt x="6480005" y="0"/>
                                </a:lnTo>
                                <a:close/>
                              </a:path>
                            </a:pathLst>
                          </a:custGeom>
                          <a:solidFill>
                            <a:srgbClr val="F7F7FF"/>
                          </a:solidFill>
                        </wps:spPr>
                        <wps:bodyPr wrap="square" lIns="0" tIns="0" rIns="0" bIns="0" rtlCol="0">
                          <a:prstTxWarp prst="textNoShape">
                            <a:avLst/>
                          </a:prstTxWarp>
                          <a:noAutofit/>
                        </wps:bodyPr>
                      </wps:wsp>
                      <wps:wsp>
                        <wps:cNvPr id="8" name="Graphic 8"/>
                        <wps:cNvSpPr/>
                        <wps:spPr>
                          <a:xfrm>
                            <a:off x="0" y="2423749"/>
                            <a:ext cx="6480175" cy="1270"/>
                          </a:xfrm>
                          <a:custGeom>
                            <a:avLst/>
                            <a:gdLst/>
                            <a:ahLst/>
                            <a:cxnLst/>
                            <a:rect l="l" t="t" r="r" b="b"/>
                            <a:pathLst>
                              <a:path w="6480175">
                                <a:moveTo>
                                  <a:pt x="6480005" y="0"/>
                                </a:moveTo>
                                <a:lnTo>
                                  <a:pt x="0" y="0"/>
                                </a:lnTo>
                              </a:path>
                            </a:pathLst>
                          </a:custGeom>
                          <a:ln w="18000">
                            <a:solidFill>
                              <a:srgbClr val="FF8C00"/>
                            </a:solidFill>
                            <a:prstDash val="dash"/>
                          </a:ln>
                        </wps:spPr>
                        <wps:bodyPr wrap="square" lIns="0" tIns="0" rIns="0" bIns="0" rtlCol="0">
                          <a:prstTxWarp prst="textNoShape">
                            <a:avLst/>
                          </a:prstTxWarp>
                          <a:noAutofit/>
                        </wps:bodyPr>
                      </wps:wsp>
                      <wps:wsp>
                        <wps:cNvPr id="9" name="Textbox 9"/>
                        <wps:cNvSpPr txBox="1"/>
                        <wps:spPr>
                          <a:xfrm>
                            <a:off x="0" y="-1"/>
                            <a:ext cx="6480175" cy="2543175"/>
                          </a:xfrm>
                          <a:prstGeom prst="rect">
                            <a:avLst/>
                          </a:prstGeom>
                        </wps:spPr>
                        <wps:txbx>
                          <w:txbxContent>
                            <w:p w14:paraId="63982745" w14:textId="77777777" w:rsidR="00802CCE" w:rsidRDefault="00802CCE">
                              <w:pPr>
                                <w:spacing w:before="67"/>
                                <w:rPr>
                                  <w:sz w:val="20"/>
                                </w:rPr>
                              </w:pPr>
                            </w:p>
                            <w:p w14:paraId="657C9D95" w14:textId="77777777" w:rsidR="00C569D1" w:rsidRPr="00C569D1" w:rsidRDefault="00C569D1" w:rsidP="00C569D1">
                              <w:pPr>
                                <w:spacing w:line="264" w:lineRule="auto"/>
                                <w:ind w:left="283" w:right="563"/>
                                <w:jc w:val="both"/>
                                <w:rPr>
                                  <w:i/>
                                  <w:w w:val="115"/>
                                  <w:sz w:val="20"/>
                                  <w:lang w:val="id-ID"/>
                                </w:rPr>
                              </w:pPr>
                              <w:r w:rsidRPr="00C569D1">
                                <w:rPr>
                                  <w:i/>
                                  <w:w w:val="115"/>
                                  <w:sz w:val="20"/>
                                  <w:lang w:val="id-ID"/>
                                </w:rPr>
                                <w:t xml:space="preserve">This research describes input-process-output management to find out obstacles, solutions, and input-process-output indicators at MA Muhammadiyah 1 . This research uses descriptive qualitative with data collection methods, through observation and interviews. In technical data analysis is carried out by using data reduction, data presentation, and conclusions. The results of this research show that the problems, solutions, and indicators for quality management of process input and output at MA Muhammadiyah 1. PPDB process must be more detailed in the main tasks and functions of work units (TUPOKSI) so that it can achieve the indicator, that is getting new students in quantity to meet the needs of the madrasah, in terms of quality are able to compete. In the quality management process, the weaknesses of teachers who do not use PAIKEM institutionally are always providing motivation, inviting supervisors/resources for coaching. Not all teachers can use IT, the solution is to send teachers, training/workshops for development and provide an appeal by using electronic/IT-based learning media in learning process. So that quality management process to achieve indicators, that is the learning process involves more of the role of students. </w:t>
                              </w:r>
                            </w:p>
                            <w:p w14:paraId="5F276AD1" w14:textId="4FD2CFD9" w:rsidR="00802CCE" w:rsidRPr="00FF1759" w:rsidRDefault="00802CCE" w:rsidP="00C569D1">
                              <w:pPr>
                                <w:spacing w:line="264" w:lineRule="auto"/>
                                <w:ind w:left="283" w:right="563"/>
                                <w:jc w:val="both"/>
                                <w:rPr>
                                  <w:i/>
                                  <w:w w:val="115"/>
                                  <w:sz w:val="20"/>
                                  <w:lang w:val="id-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D6A75D2" id="Group 6" o:spid="_x0000_s1026" style="position:absolute;margin-left:42.75pt;margin-top:17.7pt;width:510.25pt;height:3in;z-index:-15728640;mso-wrap-distance-left:0;mso-wrap-distance-right:0;mso-position-horizontal-relative:page;mso-height-relative:margin" coordorigin="" coordsize="64801,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">
                <v:shape id="Graphic 7" o:spid="_x0000_s1027" style="position:absolute;width:64801;height:24237;visibility:visible;mso-wrap-style:square;v-text-anchor:top" coordsize="6480175,242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" path="m6480005,l,,,2423749r6480005,l6480005,xe" fillcolor="#f7f7ff" stroked="f">
                  <v:path arrowok="t"/>
                </v:shape>
                <v:shape id="Graphic 8" o:spid="_x0000_s1028" style="position:absolute;top:2423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" path="m6480005,l,e" filled="f" strokecolor="#ff8c00" strokeweight=".5mm">
                  <v:stroke dashstyle="dash"/>
                  <v:path arrowok="t"/>
                </v:shape>
                <v:shapetype id="_x0000_t202" coordsize="21600,21600" o:spt="202" path="m,l,21600r21600,l21600,xe">
                  <v:stroke joinstyle="miter"/>
                  <v:path gradientshapeok="t" o:connecttype="rect"/>
                </v:shapetype>
                <v:shape id="Textbox 9" o:spid="_x0000_s1029" type="#_x0000_t202" style="position:absolute;width:64801;height:2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982745" w14:textId="77777777" w:rsidR="00802CCE" w:rsidRDefault="00802CCE">
                        <w:pPr>
                          <w:spacing w:before="67"/>
                          <w:rPr>
                            <w:sz w:val="20"/>
                          </w:rPr>
                        </w:pPr>
                      </w:p>
                      <w:p w14:paraId="657C9D95" w14:textId="77777777" w:rsidR="00C569D1" w:rsidRPr="00C569D1" w:rsidRDefault="00C569D1" w:rsidP="00C569D1">
                        <w:pPr>
                          <w:spacing w:line="264" w:lineRule="auto"/>
                          <w:ind w:left="283" w:right="563"/>
                          <w:jc w:val="both"/>
                          <w:rPr>
                            <w:i/>
                            <w:w w:val="115"/>
                            <w:sz w:val="20"/>
                            <w:lang w:val="id-ID"/>
                          </w:rPr>
                        </w:pPr>
                        <w:r w:rsidRPr="00C569D1">
                          <w:rPr>
                            <w:i/>
                            <w:w w:val="115"/>
                            <w:sz w:val="20"/>
                            <w:lang w:val="id-ID"/>
                          </w:rPr>
                          <w:t xml:space="preserve">This research describes input-process-output management to find out obstacles, solutions, and input-process-output indicators at MA Muhammadiyah 1 . This research uses descriptive qualitative with data collection methods, through observation and interviews. In technical data analysis is carried out by using data reduction, data presentation, and conclusions. The results of this research show that the problems, solutions, and indicators for quality management of process input and output at MA Muhammadiyah 1. PPDB process must be more detailed in the main tasks and functions of work units (TUPOKSI) so that it can achieve the indicator, that is getting new students in quantity to meet the needs of the madrasah, in terms of quality are able to compete. In the quality management process, the weaknesses of teachers who do not use PAIKEM institutionally are always providing motivation, inviting supervisors/resources for coaching. Not all teachers can use IT, the solution is to send teachers, training/workshops for development and provide an appeal by using electronic/IT-based learning media in learning process. So that quality management process to achieve indicators, that is the learning process involves more of the role of students. </w:t>
                        </w:r>
                      </w:p>
                      <w:p w14:paraId="5F276AD1" w14:textId="4FD2CFD9" w:rsidR="00802CCE" w:rsidRPr="00FF1759" w:rsidRDefault="00802CCE" w:rsidP="00C569D1">
                        <w:pPr>
                          <w:spacing w:line="264" w:lineRule="auto"/>
                          <w:ind w:left="283" w:right="563"/>
                          <w:jc w:val="both"/>
                          <w:rPr>
                            <w:i/>
                            <w:w w:val="115"/>
                            <w:sz w:val="20"/>
                            <w:lang w:val="id-ID"/>
                          </w:rPr>
                        </w:pPr>
                      </w:p>
                    </w:txbxContent>
                  </v:textbox>
                </v:shape>
                <w10:wrap type="topAndBottom" anchorx="page"/>
              </v:group>
            </w:pict>
          </mc:Fallback>
        </mc:AlternateContent>
      </w:r>
    </w:p>
    <w:p w14:paraId="6CB8F717" w14:textId="77777777" w:rsidR="00802CCE" w:rsidRDefault="00802CCE">
      <w:pPr>
        <w:pStyle w:val="BodyText"/>
        <w:rPr>
          <w:sz w:val="28"/>
        </w:rPr>
      </w:pPr>
    </w:p>
    <w:p w14:paraId="0EEC27DE" w14:textId="77777777" w:rsidR="00802CCE" w:rsidRDefault="00802CCE">
      <w:pPr>
        <w:pStyle w:val="BodyText"/>
        <w:spacing w:before="43"/>
        <w:rPr>
          <w:sz w:val="28"/>
        </w:rPr>
      </w:pPr>
    </w:p>
    <w:p w14:paraId="14C22287" w14:textId="77777777" w:rsidR="00802CCE" w:rsidRDefault="00000000">
      <w:pPr>
        <w:pStyle w:val="Heading1"/>
      </w:pPr>
      <w:proofErr w:type="spellStart"/>
      <w:r>
        <w:rPr>
          <w:spacing w:val="-2"/>
          <w:w w:val="120"/>
        </w:rPr>
        <w:t>Pendahuluan</w:t>
      </w:r>
      <w:proofErr w:type="spellEnd"/>
    </w:p>
    <w:p w14:paraId="50FB06A4" w14:textId="77777777" w:rsidR="00FF1759" w:rsidRDefault="00FF1759" w:rsidP="00FF1759">
      <w:pPr>
        <w:pStyle w:val="BodyText"/>
        <w:spacing w:before="19"/>
        <w:rPr>
          <w:w w:val="115"/>
          <w:lang w:val="id-ID"/>
        </w:rPr>
      </w:pPr>
      <w:bookmarkStart w:id="0" w:name="_Hlk171611467"/>
    </w:p>
    <w:bookmarkEnd w:id="0"/>
    <w:p w14:paraId="66EA0ADA" w14:textId="77777777" w:rsidR="00C569D1" w:rsidRPr="00C569D1" w:rsidRDefault="00C569D1" w:rsidP="00C569D1">
      <w:pPr>
        <w:pStyle w:val="BodyText"/>
        <w:spacing w:before="19"/>
        <w:ind w:firstLine="142"/>
        <w:jc w:val="both"/>
        <w:rPr>
          <w:w w:val="115"/>
          <w:lang w:val="id-ID"/>
        </w:rPr>
      </w:pPr>
      <w:r w:rsidRPr="00C569D1">
        <w:rPr>
          <w:w w:val="115"/>
          <w:lang w:val="id-ID"/>
        </w:rPr>
        <w:t xml:space="preserve">Pendidikan adalah proses cara membangun bangsa karena dengan pendidikan suatu bangsa Akan maju dan berkembang dengan potensi yang dimiliki </w:t>
      </w:r>
      <w:r w:rsidRPr="00C569D1">
        <w:rPr>
          <w:w w:val="115"/>
          <w:lang w:val="id-ID"/>
        </w:rPr>
        <w:fldChar w:fldCharType="begin" w:fldLock="1"/>
      </w:r>
      <w:r w:rsidRPr="00C569D1">
        <w:rPr>
          <w:w w:val="115"/>
          <w:lang w:val="id-ID"/>
        </w:rPr>
        <w:instrText>ADDIN CSL_CITATION {"citationItems":[{"id":"ITEM-1","itemData":{"abstract":"… besar dalam perumusan manajemen strategis lembaga pendidikan Islam yaitu dengan memperhatikan dasar dan tujuan lembaga pendidikan Islam, kemudian menetapkan berbagai …","author":[{"dropping-particle":"","family":"Khatami","given":"M","non-dropping-particle":"","parse-names":false,"suffix":""},{"dropping-particle":"","family":"Arifin","given":"Z","non-dropping-particle":"","parse-names":false,"suffix":""}],"container-title":"Proceedings of International Conference on Islamic Studies “Islam &amp; Sustainable Development”","id":"ITEM-1","issued":{"date-parts":[["2021"]]},"page":"218-225","title":"Manajemen Strategik Pada Lembaga Pendidikan Islam","type":"article-journal"},"uris":["http://www.mendeley.com/documents/?uuid=ca9db08d-5947-4319-b5b6-a0a677979f2c"]}],"mendeley":{"formattedCitation":"[1]","plainTextFormattedCitation":"[1]","previouslyFormattedCitation":"[1]"},"properties":{"noteIndex":0},"schema":"https://github.com/citation-style-language/schema/raw/master/csl-citation.json"}</w:instrText>
      </w:r>
      <w:r w:rsidRPr="00C569D1">
        <w:rPr>
          <w:w w:val="115"/>
          <w:lang w:val="id-ID"/>
        </w:rPr>
        <w:fldChar w:fldCharType="separate"/>
      </w:r>
      <w:r w:rsidRPr="00C569D1">
        <w:rPr>
          <w:w w:val="115"/>
          <w:lang w:val="id-ID"/>
        </w:rPr>
        <w:t>[1]</w:t>
      </w:r>
      <w:r w:rsidRPr="00C569D1">
        <w:rPr>
          <w:w w:val="115"/>
          <w:lang w:val="id-ID"/>
        </w:rPr>
        <w:fldChar w:fldCharType="end"/>
      </w:r>
      <w:r w:rsidRPr="00C569D1">
        <w:rPr>
          <w:w w:val="115"/>
          <w:lang w:val="id-ID"/>
        </w:rPr>
        <w:t xml:space="preserve">. Di zaman yang semakin modern ini pendidikan menjadi salah satu pusat perkembangan baik pendidikan negeri atau swasta </w:t>
      </w:r>
      <w:r w:rsidRPr="00C569D1">
        <w:rPr>
          <w:w w:val="115"/>
          <w:lang w:val="id-ID"/>
        </w:rPr>
        <w:fldChar w:fldCharType="begin" w:fldLock="1"/>
      </w:r>
      <w:r w:rsidRPr="00C569D1">
        <w:rPr>
          <w:w w:val="115"/>
          <w:lang w:val="id-ID"/>
        </w:rPr>
        <w:instrText>ADDIN CSL_CITATION {"citationItems":[{"id":"ITEM-1","itemData":{"author":[{"dropping-particle":"","family":"Nasution","given":"Wahida Raihan","non-dropping-particle":"","parse-names":false,"suffix":""},{"dropping-particle":"","family":"Islam","given":"Universitas","non-dropping-particle":"","parse-names":false,"suffix":""},{"dropping-particle":"","family":"Sumatera","given":"Negeri","non-dropping-particle":"","parse-names":false,"suffix":""}],"id":"ITEM-1","issue":"1","issued":{"date-parts":[["2022"]]},"page":"26-34","title":"53-Article Text-167-1-10-20220319","type":"article-journal","volume":"2"},"uris":["http://www.mendeley.com/documents/?uuid=3c372395-fd8d-4cd9-8720-2a1b81762b02"]}],"mendeley":{"formattedCitation":"[2]","plainTextFormattedCitation":"[2]","previouslyFormattedCitation":"[2]"},"properties":{"noteIndex":0},"schema":"https://github.com/citation-style-language/schema/raw/master/csl-citation.json"}</w:instrText>
      </w:r>
      <w:r w:rsidRPr="00C569D1">
        <w:rPr>
          <w:w w:val="115"/>
          <w:lang w:val="id-ID"/>
        </w:rPr>
        <w:fldChar w:fldCharType="separate"/>
      </w:r>
      <w:r w:rsidRPr="00C569D1">
        <w:rPr>
          <w:w w:val="115"/>
          <w:lang w:val="id-ID"/>
        </w:rPr>
        <w:t>[2]</w:t>
      </w:r>
      <w:r w:rsidRPr="00C569D1">
        <w:rPr>
          <w:w w:val="115"/>
          <w:lang w:val="id-ID"/>
        </w:rPr>
        <w:fldChar w:fldCharType="end"/>
      </w:r>
      <w:r w:rsidRPr="00C569D1">
        <w:rPr>
          <w:w w:val="115"/>
          <w:lang w:val="id-ID"/>
        </w:rPr>
        <w:t>. Pendidikan juga menempati posisi yang sangat penting dalam kehidupan manusia karena pendidikan adalah proses merencanakan pelaksanaan kegiatan untuk tujuan yang di harapkan.  Setiap lembaga pendidikan mempunyai target untuk mencapai yang direncanakan. Dalam mencapai keberhasilan lembaga pendidikan tidak lepas dengan manajemen mutu input, proses dan output. manajemen mutu menjadi hal yang sangat penting karena mengarah pada hasil/output. Semakin bermutunya manajemen input, proses dan output maka nilai kualitas/kuantitas pendidikan semakin meningkat. Manajemen mutu ialah pegembangan sumber daya manusia untuk mencapai hasil yang di inginkan</w:t>
      </w:r>
      <w:r w:rsidRPr="00C569D1">
        <w:rPr>
          <w:w w:val="115"/>
          <w:lang w:val="id-ID"/>
        </w:rPr>
        <w:fldChar w:fldCharType="begin" w:fldLock="1"/>
      </w:r>
      <w:r w:rsidRPr="00C569D1">
        <w:rPr>
          <w:w w:val="115"/>
          <w:lang w:val="id-ID"/>
        </w:rPr>
        <w:instrText>ADDIN CSL_CITATION {"citationItems":[{"id":"ITEM-1","itemData":{"DOI":"10.30821/hijri.v11i2.13072","ISSN":"2685-2810","abstract":"&lt;p&gt;The purpose of this writing is to find out the quality management of Islamic education, because management is a process that must be carried out to achieve certain goals that require planning, thought, regulation and direction so that it can run well and requires the combination of all existing potentials effectively and efficiently. Quality is a high standard and cannot be surpassed. Usually referred to by the terms good, superior, beautiful, good, expensive, luxurious and so on. If related to the educational context, the concept of educational quality is elite, because only a few institutions can provide high quality educational experience to students. Therefore Islamic Education Quality Management is one way to improve quality that relies on the educational institution/school itself, applies a set of methods, based on the availability of quantitative and qualitative data, and empowers all members.&lt;/p&gt;&lt;p&gt;&lt;strong&gt;Keywords&lt;/strong&gt;: Islamic Education Quality Management&lt;/p&gt;","author":[{"dropping-particle":"","family":"Asrita","given":"Riswel","non-dropping-particle":"","parse-names":false,"suffix":""}],"container-title":"Hijri","id":"ITEM-1","issue":"2","issued":{"date-parts":[["2022"]]},"page":"159","title":"Manajemen Mutu Pendidikan Islam","type":"article-journal","volume":"11"},"uris":["http://www.mendeley.com/documents/?uuid=94cad3db-cde3-4cbf-b69e-30f96590cb42"]}],"mendeley":{"formattedCitation":"[3]","plainTextFormattedCitation":"[3]","previouslyFormattedCitation":"[3]"},"properties":{"noteIndex":0},"schema":"https://github.com/citation-style-language/schema/raw/master/csl-citation.json"}</w:instrText>
      </w:r>
      <w:r w:rsidRPr="00C569D1">
        <w:rPr>
          <w:w w:val="115"/>
          <w:lang w:val="id-ID"/>
        </w:rPr>
        <w:fldChar w:fldCharType="separate"/>
      </w:r>
      <w:r w:rsidRPr="00C569D1">
        <w:rPr>
          <w:w w:val="115"/>
          <w:lang w:val="id-ID"/>
        </w:rPr>
        <w:t>[3]</w:t>
      </w:r>
      <w:r w:rsidRPr="00C569D1">
        <w:rPr>
          <w:w w:val="115"/>
          <w:lang w:val="id-ID"/>
        </w:rPr>
        <w:fldChar w:fldCharType="end"/>
      </w:r>
      <w:r w:rsidRPr="00C569D1">
        <w:rPr>
          <w:w w:val="115"/>
          <w:lang w:val="id-ID"/>
        </w:rPr>
        <w:t>. Lembaga pendidikan Islam adalah sarana untuk mendidik siswa pada ajaran-ajaran Islam serta keseimbangan antara aspek keagamaan dan keilmuan</w:t>
      </w:r>
      <w:r w:rsidRPr="00C569D1">
        <w:rPr>
          <w:w w:val="115"/>
          <w:lang w:val="id-ID"/>
        </w:rPr>
        <w:fldChar w:fldCharType="begin" w:fldLock="1"/>
      </w:r>
      <w:r w:rsidRPr="00C569D1">
        <w:rPr>
          <w:w w:val="115"/>
          <w:lang w:val="id-ID"/>
        </w:rPr>
        <w:instrText>ADDIN CSL_CITATION {"citationItems":[{"id":"ITEM-1","itemData":{"ISSN":"2655-1365","abstract":"This examination expects to additionally comprehend how to fabricate the executives in the realm of schooling in the period of globalization, obviously, it should make an ideal Islamic instructive foundation with a cutting edge administration framework, then a training should be aware of the thoughts of the current administration and the desperation of its application. This kind of exploration utilizes subjective examination strategies. The information involved by the creators in this study is a wellspring of information that is significant and has likenesses with the conversation being considered. The strategy for gathering information in this study is Library Exploration (abstract review). The consequences of the review show that the utilization of the board in the administration of training in instructive establishments should be upheld by staff assets and different assets that are used to acknowledge high instructive authoritative execution to accomplish dependable quality alumni, assembling these faculty there is a component of giving inspiration, coordinating and driving so they function admirably and agreeably together. It should be finished to answer the difficulties of the times in the ongoing period of globalization.","author":[{"dropping-particle":"","family":"Yansyah","given":"Dedy","non-dropping-particle":"","parse-names":false,"suffix":""},{"dropping-particle":"","family":"Harahap","given":"Nasrudin","non-dropping-particle":"","parse-names":false,"suffix":""},{"dropping-particle":"","family":"Hidayati Murtafiah","given":"Nurul","non-dropping-particle":"","parse-names":false,"suffix":""},{"dropping-particle":"","family":"Islam An Nur Lampung","given":"Universitas","non-dropping-particle":"","parse-names":false,"suffix":""},{"dropping-particle":"","family":"Pesantren","given":"Jl","non-dropping-particle":"","parse-names":false,"suffix":""},{"dropping-particle":"","family":"Jati Agung","given":"Kec","non-dropping-particle":"","parse-names":false,"suffix":""},{"dropping-particle":"","family":"Lampung Selatan","given":"Kabupaten","non-dropping-particle":"","parse-names":false,"suffix":""}],"container-title":"Journal on Education","id":"ITEM-1","issue":"04","issued":{"date-parts":[["2023"]]},"page":"17097-17103","title":"Implementasi Manajemen Pendidikan Islam pada Lembaga Pendidikan di Era Globalisasi","type":"article-journal","volume":"05"},"uris":["http://www.mendeley.com/documents/?uuid=162450cc-65ac-45ad-9578-0b3f32e99d72"]}],"mendeley":{"formattedCitation":"[4]","plainTextFormattedCitation":"[4]","previouslyFormattedCitation":"[4]"},"properties":{"noteIndex":0},"schema":"https://github.com/citation-style-language/schema/raw/master/csl-citation.json"}</w:instrText>
      </w:r>
      <w:r w:rsidRPr="00C569D1">
        <w:rPr>
          <w:w w:val="115"/>
          <w:lang w:val="id-ID"/>
        </w:rPr>
        <w:fldChar w:fldCharType="separate"/>
      </w:r>
      <w:r w:rsidRPr="00C569D1">
        <w:rPr>
          <w:w w:val="115"/>
          <w:lang w:val="id-ID"/>
        </w:rPr>
        <w:t>[4]</w:t>
      </w:r>
      <w:r w:rsidRPr="00C569D1">
        <w:rPr>
          <w:w w:val="115"/>
          <w:lang w:val="id-ID"/>
        </w:rPr>
        <w:fldChar w:fldCharType="end"/>
      </w:r>
      <w:r w:rsidRPr="00C569D1">
        <w:rPr>
          <w:w w:val="115"/>
          <w:lang w:val="id-ID"/>
        </w:rPr>
        <w:t>. Input-proses-output merupakan bagian terpenting dalam lembaga pendidikan. Input berarti peserta didik baru yang masuk ke lembaga pendidikan, proses berarti suatu perubahan dan output adalah hasil.</w:t>
      </w:r>
    </w:p>
    <w:p w14:paraId="3BAF429C" w14:textId="77777777" w:rsidR="00C569D1" w:rsidRPr="00C569D1" w:rsidRDefault="00C569D1" w:rsidP="00C569D1">
      <w:pPr>
        <w:pStyle w:val="BodyText"/>
        <w:spacing w:before="19"/>
        <w:jc w:val="both"/>
        <w:rPr>
          <w:w w:val="115"/>
          <w:lang w:val="id-ID"/>
        </w:rPr>
      </w:pPr>
      <w:r w:rsidRPr="00C569D1">
        <w:rPr>
          <w:w w:val="115"/>
        </w:rPr>
        <w:t xml:space="preserve">Dalam dunia </w:t>
      </w:r>
      <w:proofErr w:type="spellStart"/>
      <w:r w:rsidRPr="00C569D1">
        <w:rPr>
          <w:w w:val="115"/>
        </w:rPr>
        <w:t>pendidikan</w:t>
      </w:r>
      <w:proofErr w:type="spellEnd"/>
      <w:r w:rsidRPr="00C569D1">
        <w:rPr>
          <w:w w:val="115"/>
        </w:rPr>
        <w:t xml:space="preserve"> </w:t>
      </w:r>
      <w:proofErr w:type="spellStart"/>
      <w:r w:rsidRPr="00C569D1">
        <w:rPr>
          <w:w w:val="115"/>
        </w:rPr>
        <w:t>penjamin</w:t>
      </w:r>
      <w:proofErr w:type="spellEnd"/>
      <w:r w:rsidRPr="00C569D1">
        <w:rPr>
          <w:w w:val="115"/>
        </w:rPr>
        <w:t xml:space="preserve"> </w:t>
      </w:r>
      <w:proofErr w:type="spellStart"/>
      <w:r w:rsidRPr="00C569D1">
        <w:rPr>
          <w:w w:val="115"/>
        </w:rPr>
        <w:t>mutu</w:t>
      </w:r>
      <w:proofErr w:type="spellEnd"/>
      <w:r w:rsidRPr="00C569D1">
        <w:rPr>
          <w:w w:val="115"/>
        </w:rPr>
        <w:t xml:space="preserve"> </w:t>
      </w:r>
      <w:proofErr w:type="spellStart"/>
      <w:r w:rsidRPr="00C569D1">
        <w:rPr>
          <w:w w:val="115"/>
        </w:rPr>
        <w:t>adalah</w:t>
      </w:r>
      <w:proofErr w:type="spellEnd"/>
      <w:r w:rsidRPr="00C569D1">
        <w:rPr>
          <w:w w:val="115"/>
        </w:rPr>
        <w:t xml:space="preserve"> </w:t>
      </w:r>
      <w:proofErr w:type="spellStart"/>
      <w:r w:rsidRPr="00C569D1">
        <w:rPr>
          <w:w w:val="115"/>
        </w:rPr>
        <w:t>sekumpulan</w:t>
      </w:r>
      <w:proofErr w:type="spellEnd"/>
      <w:r w:rsidRPr="00C569D1">
        <w:rPr>
          <w:w w:val="115"/>
        </w:rPr>
        <w:t xml:space="preserve"> proses yang </w:t>
      </w:r>
      <w:proofErr w:type="spellStart"/>
      <w:r w:rsidRPr="00C569D1">
        <w:rPr>
          <w:w w:val="115"/>
        </w:rPr>
        <w:t>saling</w:t>
      </w:r>
      <w:proofErr w:type="spellEnd"/>
      <w:r w:rsidRPr="00C569D1">
        <w:rPr>
          <w:w w:val="115"/>
        </w:rPr>
        <w:t xml:space="preserve"> </w:t>
      </w:r>
      <w:proofErr w:type="spellStart"/>
      <w:r w:rsidRPr="00C569D1">
        <w:rPr>
          <w:w w:val="115"/>
        </w:rPr>
        <w:t>berkaitan</w:t>
      </w:r>
      <w:proofErr w:type="spellEnd"/>
      <w:r w:rsidRPr="00C569D1">
        <w:rPr>
          <w:w w:val="115"/>
        </w:rPr>
        <w:t xml:space="preserve"> </w:t>
      </w:r>
      <w:proofErr w:type="spellStart"/>
      <w:r w:rsidRPr="00C569D1">
        <w:rPr>
          <w:w w:val="115"/>
        </w:rPr>
        <w:t>dalam</w:t>
      </w:r>
      <w:proofErr w:type="spellEnd"/>
      <w:r w:rsidRPr="00C569D1">
        <w:rPr>
          <w:w w:val="115"/>
        </w:rPr>
        <w:t xml:space="preserve"> </w:t>
      </w:r>
      <w:proofErr w:type="spellStart"/>
      <w:r w:rsidRPr="00C569D1">
        <w:rPr>
          <w:w w:val="115"/>
        </w:rPr>
        <w:t>menganalisis</w:t>
      </w:r>
      <w:proofErr w:type="spellEnd"/>
      <w:r w:rsidRPr="00C569D1">
        <w:rPr>
          <w:w w:val="115"/>
        </w:rPr>
        <w:t xml:space="preserve">, </w:t>
      </w:r>
      <w:proofErr w:type="spellStart"/>
      <w:r w:rsidRPr="00C569D1">
        <w:rPr>
          <w:w w:val="115"/>
        </w:rPr>
        <w:t>melaporkan</w:t>
      </w:r>
      <w:proofErr w:type="spellEnd"/>
      <w:r w:rsidRPr="00C569D1">
        <w:rPr>
          <w:w w:val="115"/>
        </w:rPr>
        <w:t xml:space="preserve"> data </w:t>
      </w:r>
      <w:proofErr w:type="spellStart"/>
      <w:r w:rsidRPr="00C569D1">
        <w:rPr>
          <w:w w:val="115"/>
        </w:rPr>
        <w:t>mengenai</w:t>
      </w:r>
      <w:proofErr w:type="spellEnd"/>
      <w:r w:rsidRPr="00C569D1">
        <w:rPr>
          <w:w w:val="115"/>
        </w:rPr>
        <w:t xml:space="preserve"> </w:t>
      </w:r>
      <w:proofErr w:type="spellStart"/>
      <w:r w:rsidRPr="00C569D1">
        <w:rPr>
          <w:w w:val="115"/>
        </w:rPr>
        <w:t>kinerja</w:t>
      </w:r>
      <w:proofErr w:type="spellEnd"/>
      <w:r w:rsidRPr="00C569D1">
        <w:rPr>
          <w:w w:val="115"/>
        </w:rPr>
        <w:t xml:space="preserve"> </w:t>
      </w:r>
      <w:proofErr w:type="spellStart"/>
      <w:r w:rsidRPr="00C569D1">
        <w:rPr>
          <w:w w:val="115"/>
        </w:rPr>
        <w:t>mutu</w:t>
      </w:r>
      <w:proofErr w:type="spellEnd"/>
      <w:r w:rsidRPr="00C569D1">
        <w:rPr>
          <w:w w:val="115"/>
        </w:rPr>
        <w:t xml:space="preserve"> </w:t>
      </w:r>
      <w:proofErr w:type="spellStart"/>
      <w:r w:rsidRPr="00C569D1">
        <w:rPr>
          <w:w w:val="115"/>
        </w:rPr>
        <w:t>tenaga</w:t>
      </w:r>
      <w:proofErr w:type="spellEnd"/>
      <w:r w:rsidRPr="00C569D1">
        <w:rPr>
          <w:w w:val="115"/>
        </w:rPr>
        <w:t xml:space="preserve"> </w:t>
      </w:r>
      <w:proofErr w:type="spellStart"/>
      <w:r w:rsidRPr="00C569D1">
        <w:rPr>
          <w:w w:val="115"/>
        </w:rPr>
        <w:t>kependidikan</w:t>
      </w:r>
      <w:proofErr w:type="spellEnd"/>
      <w:r w:rsidRPr="00C569D1">
        <w:rPr>
          <w:w w:val="115"/>
        </w:rPr>
        <w:t xml:space="preserve">. </w:t>
      </w:r>
      <w:proofErr w:type="spellStart"/>
      <w:r w:rsidRPr="00C569D1">
        <w:rPr>
          <w:w w:val="115"/>
        </w:rPr>
        <w:t>Untuk</w:t>
      </w:r>
      <w:proofErr w:type="spellEnd"/>
      <w:r w:rsidRPr="00C569D1">
        <w:rPr>
          <w:w w:val="115"/>
        </w:rPr>
        <w:t xml:space="preserve"> </w:t>
      </w:r>
      <w:proofErr w:type="spellStart"/>
      <w:r w:rsidRPr="00C569D1">
        <w:rPr>
          <w:w w:val="115"/>
        </w:rPr>
        <w:t>menghasilkan</w:t>
      </w:r>
      <w:proofErr w:type="spellEnd"/>
      <w:r w:rsidRPr="00C569D1">
        <w:rPr>
          <w:w w:val="115"/>
        </w:rPr>
        <w:t xml:space="preserve"> </w:t>
      </w:r>
      <w:proofErr w:type="spellStart"/>
      <w:r w:rsidRPr="00C569D1">
        <w:rPr>
          <w:w w:val="115"/>
        </w:rPr>
        <w:t>mutu</w:t>
      </w:r>
      <w:proofErr w:type="spellEnd"/>
      <w:r w:rsidRPr="00C569D1">
        <w:rPr>
          <w:w w:val="115"/>
        </w:rPr>
        <w:t xml:space="preserve"> </w:t>
      </w:r>
      <w:proofErr w:type="spellStart"/>
      <w:r w:rsidRPr="00C569D1">
        <w:rPr>
          <w:w w:val="115"/>
        </w:rPr>
        <w:t>pendidikan</w:t>
      </w:r>
      <w:proofErr w:type="spellEnd"/>
      <w:r w:rsidRPr="00C569D1">
        <w:rPr>
          <w:w w:val="115"/>
        </w:rPr>
        <w:t xml:space="preserve"> </w:t>
      </w:r>
      <w:proofErr w:type="spellStart"/>
      <w:r w:rsidRPr="00C569D1">
        <w:rPr>
          <w:w w:val="115"/>
        </w:rPr>
        <w:t>dapat</w:t>
      </w:r>
      <w:proofErr w:type="spellEnd"/>
      <w:r w:rsidRPr="00C569D1">
        <w:rPr>
          <w:w w:val="115"/>
        </w:rPr>
        <w:t xml:space="preserve"> </w:t>
      </w:r>
      <w:proofErr w:type="spellStart"/>
      <w:r w:rsidRPr="00C569D1">
        <w:rPr>
          <w:w w:val="115"/>
        </w:rPr>
        <w:t>dinilai</w:t>
      </w:r>
      <w:proofErr w:type="spellEnd"/>
      <w:r w:rsidRPr="00C569D1">
        <w:rPr>
          <w:w w:val="115"/>
        </w:rPr>
        <w:t xml:space="preserve"> </w:t>
      </w:r>
      <w:proofErr w:type="spellStart"/>
      <w:r w:rsidRPr="00C569D1">
        <w:rPr>
          <w:w w:val="115"/>
        </w:rPr>
        <w:t>melalui</w:t>
      </w:r>
      <w:proofErr w:type="spellEnd"/>
      <w:r w:rsidRPr="00C569D1">
        <w:rPr>
          <w:w w:val="115"/>
        </w:rPr>
        <w:t xml:space="preserve"> </w:t>
      </w:r>
      <w:proofErr w:type="spellStart"/>
      <w:r w:rsidRPr="00C569D1">
        <w:rPr>
          <w:w w:val="115"/>
        </w:rPr>
        <w:t>delapan</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nasional</w:t>
      </w:r>
      <w:proofErr w:type="spellEnd"/>
      <w:r w:rsidRPr="00C569D1">
        <w:rPr>
          <w:w w:val="115"/>
        </w:rPr>
        <w:t xml:space="preserve"> (SNP) yang </w:t>
      </w:r>
      <w:proofErr w:type="spellStart"/>
      <w:r w:rsidRPr="00C569D1">
        <w:rPr>
          <w:w w:val="115"/>
        </w:rPr>
        <w:t>dikembangkan</w:t>
      </w:r>
      <w:proofErr w:type="spellEnd"/>
      <w:r w:rsidRPr="00C569D1">
        <w:rPr>
          <w:w w:val="115"/>
        </w:rPr>
        <w:t xml:space="preserve"> oleh Badan </w:t>
      </w:r>
      <w:proofErr w:type="spellStart"/>
      <w:r w:rsidRPr="00C569D1">
        <w:rPr>
          <w:w w:val="115"/>
        </w:rPr>
        <w:t>Standar</w:t>
      </w:r>
      <w:proofErr w:type="spellEnd"/>
      <w:r w:rsidRPr="00C569D1">
        <w:rPr>
          <w:w w:val="115"/>
        </w:rPr>
        <w:t xml:space="preserve"> Nasional Pendidikan (BSNP). </w:t>
      </w:r>
      <w:proofErr w:type="spellStart"/>
      <w:r w:rsidRPr="00C569D1">
        <w:rPr>
          <w:w w:val="115"/>
        </w:rPr>
        <w:t>Delapan</w:t>
      </w:r>
      <w:proofErr w:type="spellEnd"/>
      <w:r w:rsidRPr="00C569D1">
        <w:rPr>
          <w:w w:val="115"/>
        </w:rPr>
        <w:t xml:space="preserve"> </w:t>
      </w:r>
      <w:proofErr w:type="spellStart"/>
      <w:r w:rsidRPr="00C569D1">
        <w:rPr>
          <w:w w:val="115"/>
        </w:rPr>
        <w:t>standar</w:t>
      </w:r>
      <w:proofErr w:type="spellEnd"/>
      <w:r w:rsidRPr="00C569D1">
        <w:rPr>
          <w:w w:val="115"/>
        </w:rPr>
        <w:t xml:space="preserve"> Nasional </w:t>
      </w:r>
      <w:proofErr w:type="spellStart"/>
      <w:r w:rsidRPr="00C569D1">
        <w:rPr>
          <w:w w:val="115"/>
        </w:rPr>
        <w:t>antara</w:t>
      </w:r>
      <w:proofErr w:type="spellEnd"/>
      <w:r w:rsidRPr="00C569D1">
        <w:rPr>
          <w:w w:val="115"/>
        </w:rPr>
        <w:t xml:space="preserve"> lain: </w:t>
      </w:r>
      <w:proofErr w:type="spellStart"/>
      <w:r w:rsidRPr="00C569D1">
        <w:rPr>
          <w:w w:val="115"/>
        </w:rPr>
        <w:t>standar</w:t>
      </w:r>
      <w:proofErr w:type="spellEnd"/>
      <w:r w:rsidRPr="00C569D1">
        <w:rPr>
          <w:w w:val="115"/>
        </w:rPr>
        <w:t xml:space="preserve"> </w:t>
      </w:r>
      <w:proofErr w:type="spellStart"/>
      <w:r w:rsidRPr="00C569D1">
        <w:rPr>
          <w:w w:val="115"/>
        </w:rPr>
        <w:t>isi</w:t>
      </w:r>
      <w:proofErr w:type="spellEnd"/>
      <w:r w:rsidRPr="00C569D1">
        <w:rPr>
          <w:w w:val="115"/>
        </w:rPr>
        <w:t xml:space="preserve">, </w:t>
      </w:r>
      <w:proofErr w:type="spellStart"/>
      <w:r w:rsidRPr="00C569D1">
        <w:rPr>
          <w:w w:val="115"/>
        </w:rPr>
        <w:t>standar</w:t>
      </w:r>
      <w:proofErr w:type="spellEnd"/>
      <w:r w:rsidRPr="00C569D1">
        <w:rPr>
          <w:w w:val="115"/>
        </w:rPr>
        <w:t xml:space="preserve"> proses, </w:t>
      </w:r>
      <w:proofErr w:type="spellStart"/>
      <w:r w:rsidRPr="00C569D1">
        <w:rPr>
          <w:w w:val="115"/>
        </w:rPr>
        <w:t>standar</w:t>
      </w:r>
      <w:proofErr w:type="spellEnd"/>
      <w:r w:rsidRPr="00C569D1">
        <w:rPr>
          <w:w w:val="115"/>
        </w:rPr>
        <w:t xml:space="preserve"> </w:t>
      </w:r>
      <w:proofErr w:type="spellStart"/>
      <w:r w:rsidRPr="00C569D1">
        <w:rPr>
          <w:w w:val="115"/>
        </w:rPr>
        <w:t>kompetensi</w:t>
      </w:r>
      <w:proofErr w:type="spellEnd"/>
      <w:r w:rsidRPr="00C569D1">
        <w:rPr>
          <w:w w:val="115"/>
        </w:rPr>
        <w:t xml:space="preserve"> </w:t>
      </w:r>
      <w:proofErr w:type="spellStart"/>
      <w:r w:rsidRPr="00C569D1">
        <w:rPr>
          <w:w w:val="115"/>
        </w:rPr>
        <w:t>lulusan</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pendidik</w:t>
      </w:r>
      <w:proofErr w:type="spellEnd"/>
      <w:r w:rsidRPr="00C569D1">
        <w:rPr>
          <w:w w:val="115"/>
        </w:rPr>
        <w:t xml:space="preserve"> dan </w:t>
      </w:r>
      <w:proofErr w:type="spellStart"/>
      <w:r w:rsidRPr="00C569D1">
        <w:rPr>
          <w:w w:val="115"/>
        </w:rPr>
        <w:t>tenaga</w:t>
      </w:r>
      <w:proofErr w:type="spellEnd"/>
      <w:r w:rsidRPr="00C569D1">
        <w:rPr>
          <w:w w:val="115"/>
        </w:rPr>
        <w:t xml:space="preserve"> </w:t>
      </w:r>
      <w:proofErr w:type="spellStart"/>
      <w:r w:rsidRPr="00C569D1">
        <w:rPr>
          <w:w w:val="115"/>
        </w:rPr>
        <w:t>kependidikan</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sarana</w:t>
      </w:r>
      <w:proofErr w:type="spellEnd"/>
      <w:r w:rsidRPr="00C569D1">
        <w:rPr>
          <w:w w:val="115"/>
        </w:rPr>
        <w:t xml:space="preserve"> dan </w:t>
      </w:r>
      <w:proofErr w:type="spellStart"/>
      <w:r w:rsidRPr="00C569D1">
        <w:rPr>
          <w:w w:val="115"/>
        </w:rPr>
        <w:t>prasarana</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pengelolaan</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pengelolaan</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pembiayaan</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penilaian</w:t>
      </w:r>
      <w:proofErr w:type="spellEnd"/>
      <w:r w:rsidRPr="00C569D1">
        <w:rPr>
          <w:w w:val="115"/>
        </w:rPr>
        <w:t xml:space="preserve"> </w:t>
      </w:r>
      <w:proofErr w:type="spellStart"/>
      <w:r w:rsidRPr="00C569D1">
        <w:rPr>
          <w:w w:val="115"/>
        </w:rPr>
        <w:t>pendidikan</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nasional</w:t>
      </w:r>
      <w:proofErr w:type="spellEnd"/>
      <w:r w:rsidRPr="00C569D1">
        <w:rPr>
          <w:w w:val="115"/>
        </w:rPr>
        <w:t xml:space="preserve"> </w:t>
      </w:r>
      <w:proofErr w:type="spellStart"/>
      <w:r w:rsidRPr="00C569D1">
        <w:rPr>
          <w:w w:val="115"/>
        </w:rPr>
        <w:t>pendidikan</w:t>
      </w:r>
      <w:proofErr w:type="spellEnd"/>
      <w:r w:rsidRPr="00C569D1">
        <w:rPr>
          <w:w w:val="115"/>
        </w:rPr>
        <w:t xml:space="preserve"> (SNP) </w:t>
      </w:r>
      <w:proofErr w:type="spellStart"/>
      <w:r w:rsidRPr="00C569D1">
        <w:rPr>
          <w:w w:val="115"/>
        </w:rPr>
        <w:t>adalah</w:t>
      </w:r>
      <w:proofErr w:type="spellEnd"/>
      <w:r w:rsidRPr="00C569D1">
        <w:rPr>
          <w:w w:val="115"/>
        </w:rPr>
        <w:t xml:space="preserve"> </w:t>
      </w:r>
      <w:proofErr w:type="spellStart"/>
      <w:r w:rsidRPr="00C569D1">
        <w:rPr>
          <w:w w:val="115"/>
        </w:rPr>
        <w:t>kriteria</w:t>
      </w:r>
      <w:proofErr w:type="spellEnd"/>
      <w:r w:rsidRPr="00C569D1">
        <w:rPr>
          <w:w w:val="115"/>
        </w:rPr>
        <w:t xml:space="preserve"> minimal </w:t>
      </w:r>
      <w:proofErr w:type="spellStart"/>
      <w:r w:rsidRPr="00C569D1">
        <w:rPr>
          <w:w w:val="115"/>
        </w:rPr>
        <w:t>tentang</w:t>
      </w:r>
      <w:proofErr w:type="spellEnd"/>
      <w:r w:rsidRPr="00C569D1">
        <w:rPr>
          <w:w w:val="115"/>
        </w:rPr>
        <w:t xml:space="preserve"> </w:t>
      </w:r>
      <w:proofErr w:type="spellStart"/>
      <w:r w:rsidRPr="00C569D1">
        <w:rPr>
          <w:w w:val="115"/>
        </w:rPr>
        <w:t>sistem</w:t>
      </w:r>
      <w:proofErr w:type="spellEnd"/>
      <w:r w:rsidRPr="00C569D1">
        <w:rPr>
          <w:w w:val="115"/>
        </w:rPr>
        <w:t xml:space="preserve"> </w:t>
      </w:r>
      <w:proofErr w:type="spellStart"/>
      <w:r w:rsidRPr="00C569D1">
        <w:rPr>
          <w:w w:val="115"/>
        </w:rPr>
        <w:t>pendidikan</w:t>
      </w:r>
      <w:proofErr w:type="spellEnd"/>
      <w:r w:rsidRPr="00C569D1">
        <w:rPr>
          <w:w w:val="115"/>
        </w:rPr>
        <w:t xml:space="preserve"> </w:t>
      </w:r>
      <w:proofErr w:type="spellStart"/>
      <w:r w:rsidRPr="00C569D1">
        <w:rPr>
          <w:w w:val="115"/>
        </w:rPr>
        <w:t>diseluruh</w:t>
      </w:r>
      <w:proofErr w:type="spellEnd"/>
      <w:r w:rsidRPr="00C569D1">
        <w:rPr>
          <w:w w:val="115"/>
        </w:rPr>
        <w:t xml:space="preserve"> wilayah </w:t>
      </w:r>
      <w:proofErr w:type="spellStart"/>
      <w:r w:rsidRPr="00C569D1">
        <w:rPr>
          <w:w w:val="115"/>
        </w:rPr>
        <w:t>hukum</w:t>
      </w:r>
      <w:proofErr w:type="spellEnd"/>
      <w:r w:rsidRPr="00C569D1">
        <w:rPr>
          <w:w w:val="115"/>
        </w:rPr>
        <w:t xml:space="preserve"> Negara </w:t>
      </w:r>
      <w:proofErr w:type="spellStart"/>
      <w:r w:rsidRPr="00C569D1">
        <w:rPr>
          <w:w w:val="115"/>
        </w:rPr>
        <w:t>kesatuan</w:t>
      </w:r>
      <w:proofErr w:type="spellEnd"/>
      <w:r w:rsidRPr="00C569D1">
        <w:rPr>
          <w:w w:val="115"/>
        </w:rPr>
        <w:t xml:space="preserve"> </w:t>
      </w:r>
      <w:proofErr w:type="spellStart"/>
      <w:r w:rsidRPr="00C569D1">
        <w:rPr>
          <w:w w:val="115"/>
        </w:rPr>
        <w:t>republik</w:t>
      </w:r>
      <w:proofErr w:type="spellEnd"/>
      <w:r w:rsidRPr="00C569D1">
        <w:rPr>
          <w:w w:val="115"/>
        </w:rPr>
        <w:t xml:space="preserve"> Indonesia. SNP </w:t>
      </w:r>
      <w:proofErr w:type="spellStart"/>
      <w:r w:rsidRPr="00C569D1">
        <w:rPr>
          <w:w w:val="115"/>
        </w:rPr>
        <w:t>diatur</w:t>
      </w:r>
      <w:proofErr w:type="spellEnd"/>
      <w:r w:rsidRPr="00C569D1">
        <w:rPr>
          <w:w w:val="115"/>
        </w:rPr>
        <w:t xml:space="preserve"> </w:t>
      </w:r>
      <w:proofErr w:type="spellStart"/>
      <w:r w:rsidRPr="00C569D1">
        <w:rPr>
          <w:w w:val="115"/>
        </w:rPr>
        <w:t>dalam</w:t>
      </w:r>
      <w:proofErr w:type="spellEnd"/>
      <w:r w:rsidRPr="00C569D1">
        <w:rPr>
          <w:w w:val="115"/>
        </w:rPr>
        <w:t xml:space="preserve"> </w:t>
      </w:r>
      <w:proofErr w:type="spellStart"/>
      <w:r w:rsidRPr="00C569D1">
        <w:rPr>
          <w:w w:val="115"/>
        </w:rPr>
        <w:t>peraturan</w:t>
      </w:r>
      <w:proofErr w:type="spellEnd"/>
      <w:r w:rsidRPr="00C569D1">
        <w:rPr>
          <w:w w:val="115"/>
        </w:rPr>
        <w:t xml:space="preserve"> </w:t>
      </w:r>
      <w:proofErr w:type="spellStart"/>
      <w:r w:rsidRPr="00C569D1">
        <w:rPr>
          <w:w w:val="115"/>
        </w:rPr>
        <w:t>pemerintah</w:t>
      </w:r>
      <w:proofErr w:type="spellEnd"/>
      <w:r w:rsidRPr="00C569D1">
        <w:rPr>
          <w:w w:val="115"/>
        </w:rPr>
        <w:t xml:space="preserve"> no 4 </w:t>
      </w:r>
      <w:proofErr w:type="spellStart"/>
      <w:r w:rsidRPr="00C569D1">
        <w:rPr>
          <w:w w:val="115"/>
        </w:rPr>
        <w:t>tahun</w:t>
      </w:r>
      <w:proofErr w:type="spellEnd"/>
      <w:r w:rsidRPr="00C569D1">
        <w:rPr>
          <w:w w:val="115"/>
        </w:rPr>
        <w:t xml:space="preserve"> 2022, </w:t>
      </w:r>
      <w:proofErr w:type="spellStart"/>
      <w:r w:rsidRPr="00C569D1">
        <w:rPr>
          <w:w w:val="115"/>
        </w:rPr>
        <w:t>aturan</w:t>
      </w:r>
      <w:proofErr w:type="spellEnd"/>
      <w:r w:rsidRPr="00C569D1">
        <w:rPr>
          <w:w w:val="115"/>
        </w:rPr>
        <w:t xml:space="preserve"> </w:t>
      </w:r>
      <w:proofErr w:type="spellStart"/>
      <w:r w:rsidRPr="00C569D1">
        <w:rPr>
          <w:w w:val="115"/>
        </w:rPr>
        <w:t>ini</w:t>
      </w:r>
      <w:proofErr w:type="spellEnd"/>
      <w:r w:rsidRPr="00C569D1">
        <w:rPr>
          <w:w w:val="115"/>
        </w:rPr>
        <w:t xml:space="preserve"> </w:t>
      </w:r>
      <w:proofErr w:type="spellStart"/>
      <w:r w:rsidRPr="00C569D1">
        <w:rPr>
          <w:w w:val="115"/>
        </w:rPr>
        <w:t>diubah</w:t>
      </w:r>
      <w:proofErr w:type="spellEnd"/>
      <w:r w:rsidRPr="00C569D1">
        <w:rPr>
          <w:w w:val="115"/>
        </w:rPr>
        <w:t xml:space="preserve"> dan di </w:t>
      </w:r>
      <w:proofErr w:type="spellStart"/>
      <w:r w:rsidRPr="00C569D1">
        <w:rPr>
          <w:w w:val="115"/>
        </w:rPr>
        <w:t>tetapkan</w:t>
      </w:r>
      <w:proofErr w:type="spellEnd"/>
      <w:r w:rsidRPr="00C569D1">
        <w:rPr>
          <w:w w:val="115"/>
        </w:rPr>
        <w:t xml:space="preserve"> </w:t>
      </w:r>
      <w:proofErr w:type="spellStart"/>
      <w:r w:rsidRPr="00C569D1">
        <w:rPr>
          <w:w w:val="115"/>
        </w:rPr>
        <w:t>dalam</w:t>
      </w:r>
      <w:proofErr w:type="spellEnd"/>
      <w:r w:rsidRPr="00C569D1">
        <w:rPr>
          <w:w w:val="115"/>
        </w:rPr>
        <w:t xml:space="preserve"> </w:t>
      </w:r>
      <w:proofErr w:type="spellStart"/>
      <w:r w:rsidRPr="00C569D1">
        <w:rPr>
          <w:w w:val="115"/>
        </w:rPr>
        <w:t>peraturan</w:t>
      </w:r>
      <w:proofErr w:type="spellEnd"/>
      <w:r w:rsidRPr="00C569D1">
        <w:rPr>
          <w:w w:val="115"/>
        </w:rPr>
        <w:t xml:space="preserve"> </w:t>
      </w:r>
      <w:proofErr w:type="spellStart"/>
      <w:r w:rsidRPr="00C569D1">
        <w:rPr>
          <w:w w:val="115"/>
        </w:rPr>
        <w:t>pemerintah</w:t>
      </w:r>
      <w:proofErr w:type="spellEnd"/>
      <w:r w:rsidRPr="00C569D1">
        <w:rPr>
          <w:w w:val="115"/>
        </w:rPr>
        <w:t xml:space="preserve"> no 4 </w:t>
      </w:r>
      <w:proofErr w:type="spellStart"/>
      <w:r w:rsidRPr="00C569D1">
        <w:rPr>
          <w:w w:val="115"/>
        </w:rPr>
        <w:t>tahun</w:t>
      </w:r>
      <w:proofErr w:type="spellEnd"/>
      <w:r w:rsidRPr="00C569D1">
        <w:rPr>
          <w:w w:val="115"/>
        </w:rPr>
        <w:t xml:space="preserve"> 2022 </w:t>
      </w:r>
      <w:proofErr w:type="spellStart"/>
      <w:r w:rsidRPr="00C569D1">
        <w:rPr>
          <w:w w:val="115"/>
        </w:rPr>
        <w:t>tentang</w:t>
      </w:r>
      <w:proofErr w:type="spellEnd"/>
      <w:r w:rsidRPr="00C569D1">
        <w:rPr>
          <w:w w:val="115"/>
        </w:rPr>
        <w:t xml:space="preserve"> </w:t>
      </w:r>
      <w:proofErr w:type="spellStart"/>
      <w:r w:rsidRPr="00C569D1">
        <w:rPr>
          <w:w w:val="115"/>
        </w:rPr>
        <w:t>perubahan</w:t>
      </w:r>
      <w:proofErr w:type="spellEnd"/>
      <w:r w:rsidRPr="00C569D1">
        <w:rPr>
          <w:w w:val="115"/>
        </w:rPr>
        <w:t xml:space="preserve"> </w:t>
      </w:r>
      <w:proofErr w:type="spellStart"/>
      <w:r w:rsidRPr="00C569D1">
        <w:rPr>
          <w:w w:val="115"/>
        </w:rPr>
        <w:t>atas</w:t>
      </w:r>
      <w:proofErr w:type="spellEnd"/>
      <w:r w:rsidRPr="00C569D1">
        <w:rPr>
          <w:w w:val="115"/>
        </w:rPr>
        <w:t xml:space="preserve"> </w:t>
      </w:r>
      <w:proofErr w:type="spellStart"/>
      <w:r w:rsidRPr="00C569D1">
        <w:rPr>
          <w:w w:val="115"/>
        </w:rPr>
        <w:t>peraturan</w:t>
      </w:r>
      <w:proofErr w:type="spellEnd"/>
      <w:r w:rsidRPr="00C569D1">
        <w:rPr>
          <w:w w:val="115"/>
        </w:rPr>
        <w:t xml:space="preserve"> </w:t>
      </w:r>
      <w:proofErr w:type="spellStart"/>
      <w:r w:rsidRPr="00C569D1">
        <w:rPr>
          <w:w w:val="115"/>
        </w:rPr>
        <w:t>pemerintah</w:t>
      </w:r>
      <w:proofErr w:type="spellEnd"/>
      <w:r w:rsidRPr="00C569D1">
        <w:rPr>
          <w:w w:val="115"/>
        </w:rPr>
        <w:t xml:space="preserve"> no 57 </w:t>
      </w:r>
      <w:proofErr w:type="spellStart"/>
      <w:r w:rsidRPr="00C569D1">
        <w:rPr>
          <w:w w:val="115"/>
        </w:rPr>
        <w:t>tahu</w:t>
      </w:r>
      <w:proofErr w:type="spellEnd"/>
      <w:r w:rsidRPr="00C569D1">
        <w:rPr>
          <w:w w:val="115"/>
        </w:rPr>
        <w:t xml:space="preserve"> 2021 </w:t>
      </w:r>
      <w:proofErr w:type="spellStart"/>
      <w:r w:rsidRPr="00C569D1">
        <w:rPr>
          <w:w w:val="115"/>
        </w:rPr>
        <w:t>tentang</w:t>
      </w:r>
      <w:proofErr w:type="spellEnd"/>
      <w:r w:rsidRPr="00C569D1">
        <w:rPr>
          <w:w w:val="115"/>
        </w:rPr>
        <w:t xml:space="preserve"> </w:t>
      </w:r>
      <w:proofErr w:type="spellStart"/>
      <w:r w:rsidRPr="00C569D1">
        <w:rPr>
          <w:w w:val="115"/>
        </w:rPr>
        <w:t>standar</w:t>
      </w:r>
      <w:proofErr w:type="spellEnd"/>
      <w:r w:rsidRPr="00C569D1">
        <w:rPr>
          <w:w w:val="115"/>
        </w:rPr>
        <w:t xml:space="preserve"> </w:t>
      </w:r>
      <w:proofErr w:type="spellStart"/>
      <w:r w:rsidRPr="00C569D1">
        <w:rPr>
          <w:w w:val="115"/>
        </w:rPr>
        <w:t>nasional</w:t>
      </w:r>
      <w:proofErr w:type="spellEnd"/>
      <w:r w:rsidRPr="00C569D1">
        <w:rPr>
          <w:w w:val="115"/>
        </w:rPr>
        <w:t xml:space="preserve"> </w:t>
      </w:r>
      <w:proofErr w:type="spellStart"/>
      <w:r w:rsidRPr="00C569D1">
        <w:rPr>
          <w:w w:val="115"/>
        </w:rPr>
        <w:t>pendidikan</w:t>
      </w:r>
      <w:proofErr w:type="spellEnd"/>
      <w:r w:rsidRPr="00C569D1">
        <w:rPr>
          <w:w w:val="115"/>
        </w:rPr>
        <w:t xml:space="preserve">. </w:t>
      </w:r>
    </w:p>
    <w:p w14:paraId="4D9B2659" w14:textId="77777777" w:rsidR="00C569D1" w:rsidRPr="00C569D1" w:rsidRDefault="00C569D1" w:rsidP="00C569D1">
      <w:pPr>
        <w:pStyle w:val="BodyText"/>
        <w:spacing w:before="19"/>
        <w:jc w:val="both"/>
        <w:rPr>
          <w:w w:val="115"/>
          <w:lang w:val="id-ID"/>
        </w:rPr>
      </w:pPr>
      <w:r w:rsidRPr="00C569D1">
        <w:rPr>
          <w:w w:val="115"/>
          <w:lang w:val="id-ID"/>
        </w:rPr>
        <w:t xml:space="preserve">Pembahasan mengenai tema tersebut telah dilakukan oleh beberapa peneliti sebelumnya. Diantaranya adalah artikel yang berjudul “Analisis Mutu dan Kualitas Input Proses Output di MAN 1 Tulang Bawang </w:t>
      </w:r>
      <w:r w:rsidRPr="00C569D1">
        <w:rPr>
          <w:w w:val="115"/>
          <w:lang w:val="id-ID"/>
        </w:rPr>
        <w:lastRenderedPageBreak/>
        <w:t>Barat”</w:t>
      </w:r>
      <w:r w:rsidRPr="00C569D1">
        <w:rPr>
          <w:w w:val="115"/>
          <w:lang w:val="id-ID"/>
        </w:rPr>
        <w:fldChar w:fldCharType="begin" w:fldLock="1"/>
      </w:r>
      <w:r w:rsidRPr="00C569D1">
        <w:rPr>
          <w:w w:val="115"/>
          <w:lang w:val="id-ID"/>
        </w:rPr>
        <w:instrText>ADDIN CSL_CITATION {"citationItems":[{"id":"ITEM-1","itemData":{"DOI":"10.54396/alfahim.v3i1.115","ISSN":"2656-226X","abstract":"A good education is a quality education. This research aims to analyze the quality and quality of inputs, processes, and educational outputs in MAN 1 Tulang Bawang Barat Lampung. The method used is descriptive analysis using a qualitative approach. This research conducts data collection techniques by means of observation, interview, literature studies, and internet media. The study used primary data sources obtained through interviews and secondary data sources obtained through online media. The results show that (1) In order to achieve vision and mission, the head of the madrasah must always be able to communicate with the madrassa stakeholders. In addition, this vision and mission is also supported by a wide range of strategic flagship programs both academic and non-academic activities, (2) MAN 1 Tulang Bawang Barat has good achievements in academic and non-academic fields, (3) Has facilities and infrastructure above minimum standards, (4) Man 1 Tulang Bawang Barat graduates are able to compete in continuing the best level of education.","author":[{"dropping-particle":"","family":"Diana Devi","given":"Aulia","non-dropping-particle":"","parse-names":false,"suffix":""}],"container-title":"AL-FAHIM: Jurnal Manajemen Pendidikan Islam","id":"ITEM-1","issue":"1","issued":{"date-parts":[["2021"]]},"page":"1-13","title":"Analisis Mutu dan Kualitas Input-Proses-Output Pendidikan di MAN 1 Tulang Bawang Barat","type":"article-journal","volume":"3"},"uris":["http://www.mendeley.com/documents/?uuid=546fb02c-0b44-4629-8ea2-a03a649c8bf2"]}],"mendeley":{"formattedCitation":"[5]","plainTextFormattedCitation":"[5]","previouslyFormattedCitation":"[5]"},"properties":{"noteIndex":0},"schema":"https://github.com/citation-style-language/schema/raw/master/csl-citation.json"}</w:instrText>
      </w:r>
      <w:r w:rsidRPr="00C569D1">
        <w:rPr>
          <w:w w:val="115"/>
          <w:lang w:val="id-ID"/>
        </w:rPr>
        <w:fldChar w:fldCharType="separate"/>
      </w:r>
      <w:r w:rsidRPr="00C569D1">
        <w:rPr>
          <w:w w:val="115"/>
          <w:lang w:val="id-ID"/>
        </w:rPr>
        <w:t>[5]</w:t>
      </w:r>
      <w:r w:rsidRPr="00C569D1">
        <w:rPr>
          <w:w w:val="115"/>
          <w:lang w:val="id-ID"/>
        </w:rPr>
        <w:fldChar w:fldCharType="end"/>
      </w:r>
      <w:r w:rsidRPr="00C569D1">
        <w:rPr>
          <w:w w:val="115"/>
          <w:lang w:val="id-ID"/>
        </w:rPr>
        <w:t xml:space="preserve">. Adapun tujuan dari penelitian ini untuk mengetahui seberapa besar hasil output dari manajemen input dan proses. Dari sisi manajemen input: dalam PPDB MAN 1 Membuat perencanaan seperti membentuk panitia hingga penetapan calon peserta didik. Jumlah tenaga pendidik di MAN 1 34 orang. Fasilitas dan sarana juga memadai sebagai alat penunjang pendidikan. Dari sisi manajemen proses menggunakan K-13. Dan dari sisi manajemen output memperoleh banyak prestasi baik akademik/non akademik. Penelitian tersebut merupakan penelitian kualitatif dengan metode observasi, wawancara dan studi literature. </w:t>
      </w:r>
    </w:p>
    <w:p w14:paraId="541B0FB4" w14:textId="77777777" w:rsidR="00C569D1" w:rsidRPr="00C569D1" w:rsidRDefault="00C569D1" w:rsidP="00C569D1">
      <w:pPr>
        <w:pStyle w:val="BodyText"/>
        <w:spacing w:before="19"/>
        <w:jc w:val="both"/>
        <w:rPr>
          <w:w w:val="115"/>
          <w:lang w:val="id-ID"/>
        </w:rPr>
      </w:pPr>
      <w:r w:rsidRPr="00C569D1">
        <w:rPr>
          <w:w w:val="115"/>
          <w:lang w:val="id-ID"/>
        </w:rPr>
        <w:t>Karya tulis tentang manajemen mutu input proses dan output juga pernah dikaji oleh Luthfi Zulkarnain yang berjudul “Analisis mutu (input-proses-output) pendidikan di lembaga pendidikan Islam MTs Assalam Kota Mataram Nusa Tenggara Barat”</w:t>
      </w:r>
      <w:r w:rsidRPr="00C569D1">
        <w:rPr>
          <w:w w:val="115"/>
          <w:lang w:val="id-ID"/>
        </w:rPr>
        <w:fldChar w:fldCharType="begin" w:fldLock="1"/>
      </w:r>
      <w:r w:rsidRPr="00C569D1">
        <w:rPr>
          <w:w w:val="115"/>
          <w:lang w:val="id-ID"/>
        </w:rPr>
        <w:instrText>ADDIN CSL_CITATION {"citationItems":[{"id":"ITEM-1","itemData":{"author":[{"dropping-particle":"","family":"Zulkarmain","given":"Luthfi","non-dropping-particle":"","parse-names":false,"suffix":""},{"dropping-particle":"","family":"Islam","given":"Universitas","non-dropping-particle":"","parse-names":false,"suffix":""},{"dropping-particle":"","family":"Sunan","given":"Negeri","non-dropping-particle":"","parse-names":false,"suffix":""},{"dropping-particle":"","family":"Yogyakarta","given":"Kalijaga","non-dropping-particle":"","parse-names":false,"suffix":""}],"id":"ITEM-1","issued":{"date-parts":[["2021"]]},"page":"17-31","title":"PENDIDIKAN DI LEMBAGA PENDIDIKAN ISLAM","type":"article-journal","volume":"3"},"uris":["http://www.mendeley.com/documents/?uuid=222c3b1d-649f-47e9-b189-19231b140a8b"]}],"mendeley":{"formattedCitation":"[6]","plainTextFormattedCitation":"[6]","previouslyFormattedCitation":"[6]"},"properties":{"noteIndex":0},"schema":"https://github.com/citation-style-language/schema/raw/master/csl-citation.json"}</w:instrText>
      </w:r>
      <w:r w:rsidRPr="00C569D1">
        <w:rPr>
          <w:w w:val="115"/>
          <w:lang w:val="id-ID"/>
        </w:rPr>
        <w:fldChar w:fldCharType="separate"/>
      </w:r>
      <w:r w:rsidRPr="00C569D1">
        <w:rPr>
          <w:w w:val="115"/>
          <w:lang w:val="id-ID"/>
        </w:rPr>
        <w:t>[6]</w:t>
      </w:r>
      <w:r w:rsidRPr="00C569D1">
        <w:rPr>
          <w:w w:val="115"/>
          <w:lang w:val="id-ID"/>
        </w:rPr>
        <w:fldChar w:fldCharType="end"/>
      </w:r>
      <w:r w:rsidRPr="00C569D1">
        <w:rPr>
          <w:w w:val="115"/>
          <w:lang w:val="id-ID"/>
        </w:rPr>
        <w:t>. Tujuan dari penelitian tersebut adalah untuk menganalisis secara mendalam kualitas dan kuantitas (input-proses-output) pendidikan MTs As-salam. Manajemen input di MTs As Salam dimulai dari mengajak keluarga menjadi pendidik dan sarana prasana di dapatkan melalui pengajuan proposal ke beberapa kantor pemerintahan dan masyarakat. Dari sisi manajemen proses untuk meningkatkan kualitas mutu pendidikan MTs as Salam mengadakan studi banding ke pondok modern terkenal seperti gontor. Dan dari sisi manajemen output ialah mencetak generasi mukhafidz-mukhafidzah. Penelitian tersebut menggunakan penelitian kualitatif dengan jenis penelitian fenomenologi. Instrumen yang digunakan adalah dokumentasi, observasi dan analisis data.</w:t>
      </w:r>
    </w:p>
    <w:p w14:paraId="2D365165" w14:textId="77777777" w:rsidR="00C569D1" w:rsidRPr="00C569D1" w:rsidRDefault="00C569D1" w:rsidP="00C569D1">
      <w:pPr>
        <w:pStyle w:val="BodyText"/>
        <w:spacing w:before="19"/>
        <w:jc w:val="both"/>
        <w:rPr>
          <w:w w:val="115"/>
          <w:lang w:val="id-ID"/>
        </w:rPr>
      </w:pPr>
      <w:r w:rsidRPr="00C569D1">
        <w:rPr>
          <w:w w:val="115"/>
          <w:lang w:val="id-ID"/>
        </w:rPr>
        <w:t xml:space="preserve">Setelah manajemen mutu diterapkan diberbagai lembaga pendidikan Islam. Di </w:t>
      </w:r>
      <w:r w:rsidRPr="00C569D1">
        <w:rPr>
          <w:iCs/>
          <w:w w:val="115"/>
          <w:lang w:val="id-ID"/>
        </w:rPr>
        <w:t>MA Muhammadiyah 1</w:t>
      </w:r>
      <w:r w:rsidRPr="00C569D1">
        <w:rPr>
          <w:i/>
          <w:w w:val="115"/>
          <w:lang w:val="id-ID"/>
        </w:rPr>
        <w:t xml:space="preserve"> </w:t>
      </w:r>
      <w:r w:rsidRPr="00C569D1">
        <w:rPr>
          <w:w w:val="115"/>
          <w:lang w:val="id-ID"/>
        </w:rPr>
        <w:t xml:space="preserve">Paciran juga diterapkan manajemen mutu input proses output, terdapat </w:t>
      </w:r>
      <w:r w:rsidRPr="00C569D1">
        <w:rPr>
          <w:i/>
          <w:iCs/>
          <w:w w:val="115"/>
          <w:lang w:val="id-ID"/>
        </w:rPr>
        <w:t>permasalahan dalam</w:t>
      </w:r>
      <w:r w:rsidRPr="00C569D1">
        <w:rPr>
          <w:w w:val="115"/>
          <w:lang w:val="id-ID"/>
        </w:rPr>
        <w:t xml:space="preserve"> </w:t>
      </w:r>
      <w:r w:rsidRPr="00C569D1">
        <w:rPr>
          <w:i/>
          <w:iCs/>
          <w:w w:val="115"/>
          <w:lang w:val="id-ID"/>
        </w:rPr>
        <w:t>manajemen mutu input</w:t>
      </w:r>
      <w:r w:rsidRPr="00C569D1">
        <w:rPr>
          <w:w w:val="115"/>
          <w:lang w:val="id-ID"/>
        </w:rPr>
        <w:t xml:space="preserve"> diantaranya dari sisi pembiayaan tim lembaga </w:t>
      </w:r>
      <w:r w:rsidRPr="00C569D1">
        <w:rPr>
          <w:iCs/>
          <w:w w:val="115"/>
          <w:lang w:val="id-ID"/>
        </w:rPr>
        <w:t>MA Muhammadiyah 1</w:t>
      </w:r>
      <w:r w:rsidRPr="00C569D1">
        <w:rPr>
          <w:i/>
          <w:w w:val="115"/>
          <w:lang w:val="id-ID"/>
        </w:rPr>
        <w:t xml:space="preserve"> </w:t>
      </w:r>
      <w:r w:rsidRPr="00C569D1">
        <w:rPr>
          <w:w w:val="115"/>
          <w:lang w:val="id-ID"/>
        </w:rPr>
        <w:t xml:space="preserve">sudah merencanakan dengan baik terkait PPDB Akan tetapi ada suatu kendala yaitu dana di alokasikan pada kegiatan yang lain, Panitia PPDB yang terlibat dominan tim tendik sedang yang diharapkan ada keseimbangan antara tendik, guru dan wali siswa. </w:t>
      </w:r>
      <w:r w:rsidRPr="00C569D1">
        <w:rPr>
          <w:i/>
          <w:iCs/>
          <w:w w:val="115"/>
          <w:lang w:val="id-ID"/>
        </w:rPr>
        <w:t>Permasalahan dalam manajemen mutu proses</w:t>
      </w:r>
      <w:r w:rsidRPr="00C569D1">
        <w:rPr>
          <w:w w:val="115"/>
          <w:lang w:val="id-ID"/>
        </w:rPr>
        <w:t xml:space="preserve"> diantaranya: guru tidak menggunakan proses pembelajaran berbasis PAIKEM (Pembelajaran aktif, inovatif, kreatif, efektif, dan menyenangkan), guru kurang memahami kurikulum yang diberlakukan di </w:t>
      </w:r>
      <w:r w:rsidRPr="00C569D1">
        <w:rPr>
          <w:iCs/>
          <w:w w:val="115"/>
          <w:lang w:val="id-ID"/>
        </w:rPr>
        <w:t>MA Muhammadiyah 1</w:t>
      </w:r>
      <w:r w:rsidRPr="00C569D1">
        <w:rPr>
          <w:w w:val="115"/>
          <w:lang w:val="id-ID"/>
        </w:rPr>
        <w:t xml:space="preserve">, tidak semua guru bisa menggunakan IT. </w:t>
      </w:r>
      <w:r w:rsidRPr="00C569D1">
        <w:rPr>
          <w:i/>
          <w:iCs/>
          <w:w w:val="115"/>
          <w:lang w:val="id-ID"/>
        </w:rPr>
        <w:t xml:space="preserve">Permasalahan dalam manajemen mutu output </w:t>
      </w:r>
      <w:r w:rsidRPr="00C569D1">
        <w:rPr>
          <w:w w:val="115"/>
          <w:lang w:val="id-ID"/>
        </w:rPr>
        <w:t xml:space="preserve">diantaranya sebagian siswa kelas 12 yang diterima di PTN/PTS tidak diambil kesempatan tersebut sehingga berpengaruh pada tahap berikutnya dan harapan semua Siswa kelas 12 mengikuti bimbingan AJLC (Aman, jami’in learning, center) dengan tujuan untuk mengetahui potensi dari masing-masing siswa dari segi psikolog dan keilmuan. Permasalahanya tidak semua siswa mengikuti kegiatan tersebut. </w:t>
      </w:r>
    </w:p>
    <w:p w14:paraId="17DD63D7" w14:textId="77777777" w:rsidR="00C569D1" w:rsidRPr="00C569D1" w:rsidRDefault="00C569D1" w:rsidP="00C569D1">
      <w:pPr>
        <w:pStyle w:val="BodyText"/>
        <w:spacing w:before="19"/>
        <w:jc w:val="both"/>
        <w:rPr>
          <w:w w:val="115"/>
          <w:lang w:val="id-ID"/>
        </w:rPr>
      </w:pPr>
      <w:r w:rsidRPr="00C569D1">
        <w:rPr>
          <w:w w:val="115"/>
          <w:lang w:val="id-ID"/>
        </w:rPr>
        <w:t xml:space="preserve">Solusi dari manajemen mutu input adalah: dalam proses pembiayaan dana yang sudah dialokasikan walaupun besarnya tidak sebanding dengan operasionalnya, yaitu memutar sumber daya keuangan yang lain. </w:t>
      </w:r>
      <w:proofErr w:type="spellStart"/>
      <w:r w:rsidRPr="00C569D1">
        <w:rPr>
          <w:w w:val="115"/>
        </w:rPr>
        <w:t>Misalnya</w:t>
      </w:r>
      <w:proofErr w:type="spellEnd"/>
      <w:r w:rsidRPr="00C569D1">
        <w:rPr>
          <w:w w:val="115"/>
        </w:rPr>
        <w:t xml:space="preserve"> </w:t>
      </w:r>
      <w:proofErr w:type="spellStart"/>
      <w:r w:rsidRPr="00C569D1">
        <w:rPr>
          <w:w w:val="115"/>
        </w:rPr>
        <w:t>dalam</w:t>
      </w:r>
      <w:proofErr w:type="spellEnd"/>
      <w:r w:rsidRPr="00C569D1">
        <w:rPr>
          <w:w w:val="115"/>
        </w:rPr>
        <w:t xml:space="preserve"> </w:t>
      </w:r>
      <w:proofErr w:type="spellStart"/>
      <w:r w:rsidRPr="00C569D1">
        <w:rPr>
          <w:w w:val="115"/>
        </w:rPr>
        <w:t>bidang</w:t>
      </w:r>
      <w:proofErr w:type="spellEnd"/>
      <w:r w:rsidRPr="00C569D1">
        <w:rPr>
          <w:w w:val="115"/>
        </w:rPr>
        <w:t xml:space="preserve"> </w:t>
      </w:r>
      <w:proofErr w:type="spellStart"/>
      <w:r w:rsidRPr="00C569D1">
        <w:rPr>
          <w:w w:val="115"/>
        </w:rPr>
        <w:t>kesiswaan</w:t>
      </w:r>
      <w:proofErr w:type="spellEnd"/>
      <w:r w:rsidRPr="00C569D1">
        <w:rPr>
          <w:w w:val="115"/>
        </w:rPr>
        <w:t xml:space="preserve"> </w:t>
      </w:r>
      <w:proofErr w:type="spellStart"/>
      <w:r w:rsidRPr="00C569D1">
        <w:rPr>
          <w:w w:val="115"/>
        </w:rPr>
        <w:t>mengambil</w:t>
      </w:r>
      <w:proofErr w:type="spellEnd"/>
      <w:r w:rsidRPr="00C569D1">
        <w:rPr>
          <w:w w:val="115"/>
        </w:rPr>
        <w:t xml:space="preserve"> uang </w:t>
      </w:r>
      <w:proofErr w:type="spellStart"/>
      <w:r w:rsidRPr="00C569D1">
        <w:rPr>
          <w:w w:val="115"/>
        </w:rPr>
        <w:t>kegiatan</w:t>
      </w:r>
      <w:proofErr w:type="spellEnd"/>
      <w:r w:rsidRPr="00C569D1">
        <w:rPr>
          <w:w w:val="115"/>
        </w:rPr>
        <w:t xml:space="preserve"> </w:t>
      </w:r>
      <w:proofErr w:type="spellStart"/>
      <w:r w:rsidRPr="00C569D1">
        <w:rPr>
          <w:w w:val="115"/>
        </w:rPr>
        <w:t>ekstra</w:t>
      </w:r>
      <w:proofErr w:type="spellEnd"/>
      <w:r w:rsidRPr="00C569D1">
        <w:rPr>
          <w:w w:val="115"/>
        </w:rPr>
        <w:t xml:space="preserve"> </w:t>
      </w:r>
      <w:proofErr w:type="spellStart"/>
      <w:r w:rsidRPr="00C569D1">
        <w:rPr>
          <w:w w:val="115"/>
        </w:rPr>
        <w:t>atau</w:t>
      </w:r>
      <w:proofErr w:type="spellEnd"/>
      <w:r w:rsidRPr="00C569D1">
        <w:rPr>
          <w:w w:val="115"/>
        </w:rPr>
        <w:t xml:space="preserve"> </w:t>
      </w:r>
      <w:proofErr w:type="spellStart"/>
      <w:r w:rsidRPr="00C569D1">
        <w:rPr>
          <w:w w:val="115"/>
        </w:rPr>
        <w:t>hasil</w:t>
      </w:r>
      <w:proofErr w:type="spellEnd"/>
      <w:r w:rsidRPr="00C569D1">
        <w:rPr>
          <w:w w:val="115"/>
        </w:rPr>
        <w:t xml:space="preserve"> </w:t>
      </w:r>
      <w:proofErr w:type="spellStart"/>
      <w:r w:rsidRPr="00C569D1">
        <w:rPr>
          <w:w w:val="115"/>
        </w:rPr>
        <w:t>sisa</w:t>
      </w:r>
      <w:proofErr w:type="spellEnd"/>
      <w:r w:rsidRPr="00C569D1">
        <w:rPr>
          <w:w w:val="115"/>
        </w:rPr>
        <w:t xml:space="preserve"> </w:t>
      </w:r>
      <w:proofErr w:type="spellStart"/>
      <w:r w:rsidRPr="00C569D1">
        <w:rPr>
          <w:w w:val="115"/>
        </w:rPr>
        <w:t>usaha</w:t>
      </w:r>
      <w:proofErr w:type="spellEnd"/>
      <w:r w:rsidRPr="00C569D1">
        <w:rPr>
          <w:w w:val="115"/>
        </w:rPr>
        <w:t xml:space="preserve"> </w:t>
      </w:r>
      <w:proofErr w:type="spellStart"/>
      <w:r w:rsidRPr="00C569D1">
        <w:rPr>
          <w:w w:val="115"/>
        </w:rPr>
        <w:t>mandiri</w:t>
      </w:r>
      <w:proofErr w:type="spellEnd"/>
      <w:r w:rsidRPr="00C569D1">
        <w:rPr>
          <w:w w:val="115"/>
        </w:rPr>
        <w:t xml:space="preserve"> madrasah </w:t>
      </w:r>
      <w:proofErr w:type="spellStart"/>
      <w:r w:rsidRPr="00C569D1">
        <w:rPr>
          <w:w w:val="115"/>
        </w:rPr>
        <w:t>seperti</w:t>
      </w:r>
      <w:proofErr w:type="spellEnd"/>
      <w:r w:rsidRPr="00C569D1">
        <w:rPr>
          <w:w w:val="115"/>
        </w:rPr>
        <w:t xml:space="preserve"> </w:t>
      </w:r>
      <w:proofErr w:type="spellStart"/>
      <w:r w:rsidRPr="00C569D1">
        <w:rPr>
          <w:w w:val="115"/>
        </w:rPr>
        <w:t>kantin</w:t>
      </w:r>
      <w:proofErr w:type="spellEnd"/>
      <w:r w:rsidRPr="00C569D1">
        <w:rPr>
          <w:w w:val="115"/>
        </w:rPr>
        <w:t xml:space="preserve">. Dalam proses PPDB </w:t>
      </w:r>
      <w:proofErr w:type="spellStart"/>
      <w:r w:rsidRPr="00C569D1">
        <w:rPr>
          <w:w w:val="115"/>
        </w:rPr>
        <w:t>harus</w:t>
      </w:r>
      <w:proofErr w:type="spellEnd"/>
      <w:r w:rsidRPr="00C569D1">
        <w:rPr>
          <w:w w:val="115"/>
        </w:rPr>
        <w:t xml:space="preserve"> </w:t>
      </w:r>
      <w:proofErr w:type="spellStart"/>
      <w:r w:rsidRPr="00C569D1">
        <w:rPr>
          <w:w w:val="115"/>
        </w:rPr>
        <w:t>lebih</w:t>
      </w:r>
      <w:proofErr w:type="spellEnd"/>
      <w:r w:rsidRPr="00C569D1">
        <w:rPr>
          <w:w w:val="115"/>
        </w:rPr>
        <w:t xml:space="preserve"> detail </w:t>
      </w:r>
      <w:proofErr w:type="spellStart"/>
      <w:r w:rsidRPr="00C569D1">
        <w:rPr>
          <w:w w:val="115"/>
        </w:rPr>
        <w:t>dalam</w:t>
      </w:r>
      <w:proofErr w:type="spellEnd"/>
      <w:r w:rsidRPr="00C569D1">
        <w:rPr>
          <w:w w:val="115"/>
        </w:rPr>
        <w:t xml:space="preserve"> </w:t>
      </w:r>
      <w:proofErr w:type="spellStart"/>
      <w:r w:rsidRPr="00C569D1">
        <w:rPr>
          <w:w w:val="115"/>
        </w:rPr>
        <w:t>tugas</w:t>
      </w:r>
      <w:proofErr w:type="spellEnd"/>
      <w:r w:rsidRPr="00C569D1">
        <w:rPr>
          <w:w w:val="115"/>
        </w:rPr>
        <w:t xml:space="preserve"> </w:t>
      </w:r>
      <w:proofErr w:type="spellStart"/>
      <w:r w:rsidRPr="00C569D1">
        <w:rPr>
          <w:w w:val="115"/>
        </w:rPr>
        <w:t>pokok</w:t>
      </w:r>
      <w:proofErr w:type="spellEnd"/>
      <w:r w:rsidRPr="00C569D1">
        <w:rPr>
          <w:w w:val="115"/>
        </w:rPr>
        <w:t xml:space="preserve"> dan </w:t>
      </w:r>
      <w:proofErr w:type="spellStart"/>
      <w:r w:rsidRPr="00C569D1">
        <w:rPr>
          <w:w w:val="115"/>
        </w:rPr>
        <w:t>fungsi</w:t>
      </w:r>
      <w:proofErr w:type="spellEnd"/>
      <w:r w:rsidRPr="00C569D1">
        <w:rPr>
          <w:w w:val="115"/>
        </w:rPr>
        <w:t xml:space="preserve"> unit </w:t>
      </w:r>
      <w:proofErr w:type="spellStart"/>
      <w:r w:rsidRPr="00C569D1">
        <w:rPr>
          <w:w w:val="115"/>
        </w:rPr>
        <w:t>kerja</w:t>
      </w:r>
      <w:proofErr w:type="spellEnd"/>
      <w:r w:rsidRPr="00C569D1">
        <w:rPr>
          <w:w w:val="115"/>
        </w:rPr>
        <w:t xml:space="preserve"> (TUPOKSI). Solusi </w:t>
      </w:r>
      <w:proofErr w:type="spellStart"/>
      <w:r w:rsidRPr="00C569D1">
        <w:rPr>
          <w:w w:val="115"/>
        </w:rPr>
        <w:t>dari</w:t>
      </w:r>
      <w:proofErr w:type="spellEnd"/>
      <w:r w:rsidRPr="00C569D1">
        <w:rPr>
          <w:w w:val="115"/>
        </w:rPr>
        <w:t xml:space="preserve"> </w:t>
      </w:r>
      <w:proofErr w:type="spellStart"/>
      <w:r w:rsidRPr="00C569D1">
        <w:rPr>
          <w:w w:val="115"/>
        </w:rPr>
        <w:t>manajemen</w:t>
      </w:r>
      <w:proofErr w:type="spellEnd"/>
      <w:r w:rsidRPr="00C569D1">
        <w:rPr>
          <w:w w:val="115"/>
        </w:rPr>
        <w:t xml:space="preserve"> </w:t>
      </w:r>
      <w:proofErr w:type="spellStart"/>
      <w:r w:rsidRPr="00C569D1">
        <w:rPr>
          <w:w w:val="115"/>
        </w:rPr>
        <w:t>mutu</w:t>
      </w:r>
      <w:proofErr w:type="spellEnd"/>
      <w:r w:rsidRPr="00C569D1">
        <w:rPr>
          <w:w w:val="115"/>
        </w:rPr>
        <w:t xml:space="preserve"> proses, </w:t>
      </w:r>
      <w:proofErr w:type="spellStart"/>
      <w:r w:rsidRPr="00C569D1">
        <w:rPr>
          <w:w w:val="115"/>
        </w:rPr>
        <w:t>dalam</w:t>
      </w:r>
      <w:proofErr w:type="spellEnd"/>
      <w:r w:rsidRPr="00C569D1">
        <w:rPr>
          <w:w w:val="115"/>
        </w:rPr>
        <w:t xml:space="preserve"> </w:t>
      </w:r>
      <w:proofErr w:type="spellStart"/>
      <w:r w:rsidRPr="00C569D1">
        <w:rPr>
          <w:w w:val="115"/>
        </w:rPr>
        <w:t>kelemahan</w:t>
      </w:r>
      <w:proofErr w:type="spellEnd"/>
      <w:r w:rsidRPr="00C569D1">
        <w:rPr>
          <w:w w:val="115"/>
        </w:rPr>
        <w:t xml:space="preserve"> guru yang </w:t>
      </w:r>
      <w:proofErr w:type="spellStart"/>
      <w:r w:rsidRPr="00C569D1">
        <w:rPr>
          <w:w w:val="115"/>
        </w:rPr>
        <w:t>tidak</w:t>
      </w:r>
      <w:proofErr w:type="spellEnd"/>
      <w:r w:rsidRPr="00C569D1">
        <w:rPr>
          <w:w w:val="115"/>
        </w:rPr>
        <w:t xml:space="preserve"> </w:t>
      </w:r>
      <w:proofErr w:type="spellStart"/>
      <w:r w:rsidRPr="00C569D1">
        <w:rPr>
          <w:w w:val="115"/>
        </w:rPr>
        <w:t>menggunakan</w:t>
      </w:r>
      <w:proofErr w:type="spellEnd"/>
      <w:r w:rsidRPr="00C569D1">
        <w:rPr>
          <w:w w:val="115"/>
        </w:rPr>
        <w:t xml:space="preserve"> PAIKEM </w:t>
      </w:r>
      <w:proofErr w:type="spellStart"/>
      <w:r w:rsidRPr="00C569D1">
        <w:rPr>
          <w:w w:val="115"/>
        </w:rPr>
        <w:t>secara</w:t>
      </w:r>
      <w:proofErr w:type="spellEnd"/>
      <w:r w:rsidRPr="00C569D1">
        <w:rPr>
          <w:w w:val="115"/>
        </w:rPr>
        <w:t xml:space="preserve"> </w:t>
      </w:r>
      <w:proofErr w:type="spellStart"/>
      <w:r w:rsidRPr="00C569D1">
        <w:rPr>
          <w:w w:val="115"/>
        </w:rPr>
        <w:t>kelembagaan</w:t>
      </w:r>
      <w:proofErr w:type="spellEnd"/>
      <w:r w:rsidRPr="00C569D1">
        <w:rPr>
          <w:w w:val="115"/>
        </w:rPr>
        <w:t xml:space="preserve"> </w:t>
      </w:r>
      <w:proofErr w:type="spellStart"/>
      <w:r w:rsidRPr="00C569D1">
        <w:rPr>
          <w:w w:val="115"/>
        </w:rPr>
        <w:t>selalu</w:t>
      </w:r>
      <w:proofErr w:type="spellEnd"/>
      <w:r w:rsidRPr="00C569D1">
        <w:rPr>
          <w:w w:val="115"/>
        </w:rPr>
        <w:t xml:space="preserve"> </w:t>
      </w:r>
      <w:proofErr w:type="spellStart"/>
      <w:r w:rsidRPr="00C569D1">
        <w:rPr>
          <w:w w:val="115"/>
        </w:rPr>
        <w:t>memberikan</w:t>
      </w:r>
      <w:proofErr w:type="spellEnd"/>
      <w:r w:rsidRPr="00C569D1">
        <w:rPr>
          <w:w w:val="115"/>
        </w:rPr>
        <w:t xml:space="preserve"> </w:t>
      </w:r>
      <w:proofErr w:type="spellStart"/>
      <w:r w:rsidRPr="00C569D1">
        <w:rPr>
          <w:w w:val="115"/>
        </w:rPr>
        <w:t>motivasi</w:t>
      </w:r>
      <w:proofErr w:type="spellEnd"/>
      <w:r w:rsidRPr="00C569D1">
        <w:rPr>
          <w:w w:val="115"/>
        </w:rPr>
        <w:t xml:space="preserve">, </w:t>
      </w:r>
      <w:proofErr w:type="spellStart"/>
      <w:r w:rsidRPr="00C569D1">
        <w:rPr>
          <w:w w:val="115"/>
        </w:rPr>
        <w:t>mengundang</w:t>
      </w:r>
      <w:proofErr w:type="spellEnd"/>
      <w:r w:rsidRPr="00C569D1">
        <w:rPr>
          <w:w w:val="115"/>
        </w:rPr>
        <w:t xml:space="preserve"> </w:t>
      </w:r>
      <w:proofErr w:type="spellStart"/>
      <w:r w:rsidRPr="00C569D1">
        <w:rPr>
          <w:w w:val="115"/>
        </w:rPr>
        <w:t>pengawas</w:t>
      </w:r>
      <w:proofErr w:type="spellEnd"/>
      <w:r w:rsidRPr="00C569D1">
        <w:rPr>
          <w:w w:val="115"/>
        </w:rPr>
        <w:t>/</w:t>
      </w:r>
      <w:proofErr w:type="spellStart"/>
      <w:r w:rsidRPr="00C569D1">
        <w:rPr>
          <w:w w:val="115"/>
        </w:rPr>
        <w:t>narasumber</w:t>
      </w:r>
      <w:proofErr w:type="spellEnd"/>
      <w:r w:rsidRPr="00C569D1">
        <w:rPr>
          <w:w w:val="115"/>
        </w:rPr>
        <w:t xml:space="preserve"> </w:t>
      </w:r>
      <w:proofErr w:type="spellStart"/>
      <w:r w:rsidRPr="00C569D1">
        <w:rPr>
          <w:w w:val="115"/>
        </w:rPr>
        <w:t>untuk</w:t>
      </w:r>
      <w:proofErr w:type="spellEnd"/>
      <w:r w:rsidRPr="00C569D1">
        <w:rPr>
          <w:w w:val="115"/>
        </w:rPr>
        <w:t xml:space="preserve"> </w:t>
      </w:r>
      <w:proofErr w:type="spellStart"/>
      <w:r w:rsidRPr="00C569D1">
        <w:rPr>
          <w:w w:val="115"/>
        </w:rPr>
        <w:t>pembinaan</w:t>
      </w:r>
      <w:proofErr w:type="spellEnd"/>
      <w:r w:rsidRPr="00C569D1">
        <w:rPr>
          <w:w w:val="115"/>
        </w:rPr>
        <w:t xml:space="preserve">, </w:t>
      </w:r>
      <w:proofErr w:type="spellStart"/>
      <w:r w:rsidRPr="00C569D1">
        <w:rPr>
          <w:w w:val="115"/>
        </w:rPr>
        <w:t>mengintensifkan</w:t>
      </w:r>
      <w:proofErr w:type="spellEnd"/>
      <w:r w:rsidRPr="00C569D1">
        <w:rPr>
          <w:w w:val="115"/>
        </w:rPr>
        <w:t xml:space="preserve"> </w:t>
      </w:r>
      <w:proofErr w:type="spellStart"/>
      <w:r w:rsidRPr="00C569D1">
        <w:rPr>
          <w:w w:val="115"/>
        </w:rPr>
        <w:t>kegiatan</w:t>
      </w:r>
      <w:proofErr w:type="spellEnd"/>
      <w:r w:rsidRPr="00C569D1">
        <w:rPr>
          <w:w w:val="115"/>
        </w:rPr>
        <w:t xml:space="preserve"> KKG/MGMP </w:t>
      </w:r>
      <w:proofErr w:type="spellStart"/>
      <w:r w:rsidRPr="00C569D1">
        <w:rPr>
          <w:w w:val="115"/>
        </w:rPr>
        <w:t>baik</w:t>
      </w:r>
      <w:proofErr w:type="spellEnd"/>
      <w:r w:rsidRPr="00C569D1">
        <w:rPr>
          <w:w w:val="115"/>
        </w:rPr>
        <w:t xml:space="preserve"> </w:t>
      </w:r>
      <w:proofErr w:type="spellStart"/>
      <w:r w:rsidRPr="00C569D1">
        <w:rPr>
          <w:w w:val="115"/>
        </w:rPr>
        <w:t>lingkup</w:t>
      </w:r>
      <w:proofErr w:type="spellEnd"/>
      <w:r w:rsidRPr="00C569D1">
        <w:rPr>
          <w:w w:val="115"/>
        </w:rPr>
        <w:t xml:space="preserve"> </w:t>
      </w:r>
      <w:proofErr w:type="spellStart"/>
      <w:r w:rsidRPr="00C569D1">
        <w:rPr>
          <w:w w:val="115"/>
        </w:rPr>
        <w:t>kabupaten</w:t>
      </w:r>
      <w:proofErr w:type="spellEnd"/>
      <w:r w:rsidRPr="00C569D1">
        <w:rPr>
          <w:w w:val="115"/>
        </w:rPr>
        <w:t xml:space="preserve"> di </w:t>
      </w:r>
      <w:proofErr w:type="spellStart"/>
      <w:r w:rsidRPr="00C569D1">
        <w:rPr>
          <w:w w:val="115"/>
        </w:rPr>
        <w:t>lingkungan</w:t>
      </w:r>
      <w:proofErr w:type="spellEnd"/>
      <w:r w:rsidRPr="00C569D1">
        <w:rPr>
          <w:w w:val="115"/>
        </w:rPr>
        <w:t xml:space="preserve"> </w:t>
      </w:r>
      <w:proofErr w:type="spellStart"/>
      <w:r w:rsidRPr="00C569D1">
        <w:rPr>
          <w:w w:val="115"/>
        </w:rPr>
        <w:t>kemenag</w:t>
      </w:r>
      <w:proofErr w:type="spellEnd"/>
      <w:r w:rsidRPr="00C569D1">
        <w:rPr>
          <w:w w:val="115"/>
        </w:rPr>
        <w:t xml:space="preserve">. Tidak </w:t>
      </w:r>
      <w:proofErr w:type="spellStart"/>
      <w:r w:rsidRPr="00C569D1">
        <w:rPr>
          <w:w w:val="115"/>
        </w:rPr>
        <w:t>semua</w:t>
      </w:r>
      <w:proofErr w:type="spellEnd"/>
      <w:r w:rsidRPr="00C569D1">
        <w:rPr>
          <w:w w:val="115"/>
        </w:rPr>
        <w:t xml:space="preserve"> guru </w:t>
      </w:r>
      <w:proofErr w:type="spellStart"/>
      <w:r w:rsidRPr="00C569D1">
        <w:rPr>
          <w:w w:val="115"/>
        </w:rPr>
        <w:t>bisa</w:t>
      </w:r>
      <w:proofErr w:type="spellEnd"/>
      <w:r w:rsidRPr="00C569D1">
        <w:rPr>
          <w:w w:val="115"/>
        </w:rPr>
        <w:t xml:space="preserve"> </w:t>
      </w:r>
      <w:proofErr w:type="spellStart"/>
      <w:r w:rsidRPr="00C569D1">
        <w:rPr>
          <w:w w:val="115"/>
        </w:rPr>
        <w:t>menggunakan</w:t>
      </w:r>
      <w:proofErr w:type="spellEnd"/>
      <w:r w:rsidRPr="00C569D1">
        <w:rPr>
          <w:w w:val="115"/>
        </w:rPr>
        <w:t xml:space="preserve"> IT, </w:t>
      </w:r>
      <w:proofErr w:type="spellStart"/>
      <w:r w:rsidRPr="00C569D1">
        <w:rPr>
          <w:w w:val="115"/>
        </w:rPr>
        <w:t>solusinya</w:t>
      </w:r>
      <w:proofErr w:type="spellEnd"/>
      <w:r w:rsidRPr="00C569D1">
        <w:rPr>
          <w:w w:val="115"/>
        </w:rPr>
        <w:t xml:space="preserve"> </w:t>
      </w:r>
      <w:proofErr w:type="spellStart"/>
      <w:r w:rsidRPr="00C569D1">
        <w:rPr>
          <w:w w:val="115"/>
        </w:rPr>
        <w:t>mengirim</w:t>
      </w:r>
      <w:proofErr w:type="spellEnd"/>
      <w:r w:rsidRPr="00C569D1">
        <w:rPr>
          <w:w w:val="115"/>
        </w:rPr>
        <w:t xml:space="preserve"> guru/</w:t>
      </w:r>
      <w:proofErr w:type="spellStart"/>
      <w:r w:rsidRPr="00C569D1">
        <w:rPr>
          <w:w w:val="115"/>
        </w:rPr>
        <w:t>tendik</w:t>
      </w:r>
      <w:proofErr w:type="spellEnd"/>
      <w:r w:rsidRPr="00C569D1">
        <w:rPr>
          <w:w w:val="115"/>
        </w:rPr>
        <w:t xml:space="preserve">, </w:t>
      </w:r>
      <w:proofErr w:type="spellStart"/>
      <w:r w:rsidRPr="00C569D1">
        <w:rPr>
          <w:w w:val="115"/>
        </w:rPr>
        <w:t>pelatihan</w:t>
      </w:r>
      <w:proofErr w:type="spellEnd"/>
      <w:r w:rsidRPr="00C569D1">
        <w:rPr>
          <w:w w:val="115"/>
        </w:rPr>
        <w:t xml:space="preserve">/workshop </w:t>
      </w:r>
      <w:proofErr w:type="spellStart"/>
      <w:r w:rsidRPr="00C569D1">
        <w:rPr>
          <w:w w:val="115"/>
        </w:rPr>
        <w:t>untuk</w:t>
      </w:r>
      <w:proofErr w:type="spellEnd"/>
      <w:r w:rsidRPr="00C569D1">
        <w:rPr>
          <w:w w:val="115"/>
        </w:rPr>
        <w:t xml:space="preserve"> </w:t>
      </w:r>
      <w:proofErr w:type="spellStart"/>
      <w:r w:rsidRPr="00C569D1">
        <w:rPr>
          <w:w w:val="115"/>
        </w:rPr>
        <w:t>pengembangan</w:t>
      </w:r>
      <w:proofErr w:type="spellEnd"/>
      <w:r w:rsidRPr="00C569D1">
        <w:rPr>
          <w:w w:val="115"/>
        </w:rPr>
        <w:t xml:space="preserve"> </w:t>
      </w:r>
      <w:proofErr w:type="spellStart"/>
      <w:r w:rsidRPr="00C569D1">
        <w:rPr>
          <w:w w:val="115"/>
        </w:rPr>
        <w:t>serta</w:t>
      </w:r>
      <w:proofErr w:type="spellEnd"/>
      <w:r w:rsidRPr="00C569D1">
        <w:rPr>
          <w:w w:val="115"/>
        </w:rPr>
        <w:t xml:space="preserve"> </w:t>
      </w:r>
      <w:proofErr w:type="spellStart"/>
      <w:r w:rsidRPr="00C569D1">
        <w:rPr>
          <w:w w:val="115"/>
        </w:rPr>
        <w:t>memberikan</w:t>
      </w:r>
      <w:proofErr w:type="spellEnd"/>
      <w:r w:rsidRPr="00C569D1">
        <w:rPr>
          <w:w w:val="115"/>
        </w:rPr>
        <w:t xml:space="preserve"> </w:t>
      </w:r>
      <w:proofErr w:type="spellStart"/>
      <w:r w:rsidRPr="00C569D1">
        <w:rPr>
          <w:w w:val="115"/>
        </w:rPr>
        <w:t>himbauan</w:t>
      </w:r>
      <w:proofErr w:type="spellEnd"/>
      <w:r w:rsidRPr="00C569D1">
        <w:rPr>
          <w:w w:val="115"/>
        </w:rPr>
        <w:t xml:space="preserve"> </w:t>
      </w:r>
      <w:proofErr w:type="spellStart"/>
      <w:r w:rsidRPr="00C569D1">
        <w:rPr>
          <w:w w:val="115"/>
        </w:rPr>
        <w:t>untuk</w:t>
      </w:r>
      <w:proofErr w:type="spellEnd"/>
      <w:r w:rsidRPr="00C569D1">
        <w:rPr>
          <w:w w:val="115"/>
        </w:rPr>
        <w:t xml:space="preserve"> </w:t>
      </w:r>
      <w:proofErr w:type="spellStart"/>
      <w:r w:rsidRPr="00C569D1">
        <w:rPr>
          <w:w w:val="115"/>
        </w:rPr>
        <w:t>menggunakan</w:t>
      </w:r>
      <w:proofErr w:type="spellEnd"/>
      <w:r w:rsidRPr="00C569D1">
        <w:rPr>
          <w:w w:val="115"/>
        </w:rPr>
        <w:t xml:space="preserve"> media </w:t>
      </w:r>
      <w:proofErr w:type="spellStart"/>
      <w:r w:rsidRPr="00C569D1">
        <w:rPr>
          <w:w w:val="115"/>
        </w:rPr>
        <w:t>pembelajaran</w:t>
      </w:r>
      <w:proofErr w:type="spellEnd"/>
      <w:r w:rsidRPr="00C569D1">
        <w:rPr>
          <w:w w:val="115"/>
        </w:rPr>
        <w:t xml:space="preserve"> </w:t>
      </w:r>
      <w:proofErr w:type="spellStart"/>
      <w:r w:rsidRPr="00C569D1">
        <w:rPr>
          <w:w w:val="115"/>
        </w:rPr>
        <w:t>berbasis</w:t>
      </w:r>
      <w:proofErr w:type="spellEnd"/>
      <w:r w:rsidRPr="00C569D1">
        <w:rPr>
          <w:w w:val="115"/>
        </w:rPr>
        <w:t xml:space="preserve"> </w:t>
      </w:r>
      <w:proofErr w:type="spellStart"/>
      <w:r w:rsidRPr="00C569D1">
        <w:rPr>
          <w:w w:val="115"/>
        </w:rPr>
        <w:t>elektronik</w:t>
      </w:r>
      <w:proofErr w:type="spellEnd"/>
      <w:r w:rsidRPr="00C569D1">
        <w:rPr>
          <w:w w:val="115"/>
        </w:rPr>
        <w:t xml:space="preserve"> / IT, </w:t>
      </w:r>
      <w:proofErr w:type="spellStart"/>
      <w:r w:rsidRPr="00C569D1">
        <w:rPr>
          <w:w w:val="115"/>
        </w:rPr>
        <w:t>menambah</w:t>
      </w:r>
      <w:proofErr w:type="spellEnd"/>
      <w:r w:rsidRPr="00C569D1">
        <w:rPr>
          <w:w w:val="115"/>
        </w:rPr>
        <w:t xml:space="preserve"> </w:t>
      </w:r>
      <w:proofErr w:type="spellStart"/>
      <w:r w:rsidRPr="00C569D1">
        <w:rPr>
          <w:w w:val="115"/>
        </w:rPr>
        <w:t>kuota</w:t>
      </w:r>
      <w:proofErr w:type="spellEnd"/>
      <w:r w:rsidRPr="00C569D1">
        <w:rPr>
          <w:w w:val="115"/>
        </w:rPr>
        <w:t xml:space="preserve"> </w:t>
      </w:r>
      <w:proofErr w:type="spellStart"/>
      <w:r w:rsidRPr="00C569D1">
        <w:rPr>
          <w:w w:val="115"/>
        </w:rPr>
        <w:t>kelas</w:t>
      </w:r>
      <w:proofErr w:type="spellEnd"/>
      <w:r w:rsidRPr="00C569D1">
        <w:rPr>
          <w:w w:val="115"/>
        </w:rPr>
        <w:t xml:space="preserve"> ITCP yang </w:t>
      </w:r>
      <w:proofErr w:type="spellStart"/>
      <w:r w:rsidRPr="00C569D1">
        <w:rPr>
          <w:w w:val="115"/>
        </w:rPr>
        <w:t>secara</w:t>
      </w:r>
      <w:proofErr w:type="spellEnd"/>
      <w:r w:rsidRPr="00C569D1">
        <w:rPr>
          <w:w w:val="115"/>
        </w:rPr>
        <w:t xml:space="preserve"> </w:t>
      </w:r>
      <w:proofErr w:type="spellStart"/>
      <w:r w:rsidRPr="00C569D1">
        <w:rPr>
          <w:w w:val="115"/>
        </w:rPr>
        <w:t>tidak</w:t>
      </w:r>
      <w:proofErr w:type="spellEnd"/>
      <w:r w:rsidRPr="00C569D1">
        <w:rPr>
          <w:w w:val="115"/>
        </w:rPr>
        <w:t xml:space="preserve"> </w:t>
      </w:r>
      <w:proofErr w:type="spellStart"/>
      <w:r w:rsidRPr="00C569D1">
        <w:rPr>
          <w:w w:val="115"/>
        </w:rPr>
        <w:t>langsung</w:t>
      </w:r>
      <w:proofErr w:type="spellEnd"/>
      <w:r w:rsidRPr="00C569D1">
        <w:rPr>
          <w:w w:val="115"/>
        </w:rPr>
        <w:t xml:space="preserve"> </w:t>
      </w:r>
      <w:proofErr w:type="spellStart"/>
      <w:r w:rsidRPr="00C569D1">
        <w:rPr>
          <w:w w:val="115"/>
        </w:rPr>
        <w:t>menginspirasi</w:t>
      </w:r>
      <w:proofErr w:type="spellEnd"/>
      <w:r w:rsidRPr="00C569D1">
        <w:rPr>
          <w:w w:val="115"/>
        </w:rPr>
        <w:t xml:space="preserve"> guru </w:t>
      </w:r>
      <w:proofErr w:type="spellStart"/>
      <w:r w:rsidRPr="00C569D1">
        <w:rPr>
          <w:w w:val="115"/>
        </w:rPr>
        <w:t>lebih</w:t>
      </w:r>
      <w:proofErr w:type="spellEnd"/>
      <w:r w:rsidRPr="00C569D1">
        <w:rPr>
          <w:w w:val="115"/>
        </w:rPr>
        <w:t xml:space="preserve"> massif </w:t>
      </w:r>
      <w:proofErr w:type="spellStart"/>
      <w:r w:rsidRPr="00C569D1">
        <w:rPr>
          <w:w w:val="115"/>
        </w:rPr>
        <w:t>dalam</w:t>
      </w:r>
      <w:proofErr w:type="spellEnd"/>
      <w:r w:rsidRPr="00C569D1">
        <w:rPr>
          <w:w w:val="115"/>
        </w:rPr>
        <w:t xml:space="preserve"> </w:t>
      </w:r>
      <w:proofErr w:type="spellStart"/>
      <w:r w:rsidRPr="00C569D1">
        <w:rPr>
          <w:w w:val="115"/>
        </w:rPr>
        <w:t>penggunaan</w:t>
      </w:r>
      <w:proofErr w:type="spellEnd"/>
      <w:r w:rsidRPr="00C569D1">
        <w:rPr>
          <w:w w:val="115"/>
        </w:rPr>
        <w:t xml:space="preserve"> IT </w:t>
      </w:r>
      <w:proofErr w:type="spellStart"/>
      <w:r w:rsidRPr="00C569D1">
        <w:rPr>
          <w:w w:val="115"/>
        </w:rPr>
        <w:t>setiap</w:t>
      </w:r>
      <w:proofErr w:type="spellEnd"/>
      <w:r w:rsidRPr="00C569D1">
        <w:rPr>
          <w:w w:val="115"/>
        </w:rPr>
        <w:t xml:space="preserve"> proses </w:t>
      </w:r>
      <w:proofErr w:type="spellStart"/>
      <w:r w:rsidRPr="00C569D1">
        <w:rPr>
          <w:w w:val="115"/>
        </w:rPr>
        <w:t>pembelajaran</w:t>
      </w:r>
      <w:proofErr w:type="spellEnd"/>
      <w:r w:rsidRPr="00C569D1">
        <w:rPr>
          <w:w w:val="115"/>
        </w:rPr>
        <w:t xml:space="preserve">. Solusi </w:t>
      </w:r>
      <w:proofErr w:type="spellStart"/>
      <w:r w:rsidRPr="00C569D1">
        <w:rPr>
          <w:w w:val="115"/>
        </w:rPr>
        <w:t>dalam</w:t>
      </w:r>
      <w:proofErr w:type="spellEnd"/>
      <w:r w:rsidRPr="00C569D1">
        <w:rPr>
          <w:w w:val="115"/>
        </w:rPr>
        <w:t xml:space="preserve"> </w:t>
      </w:r>
      <w:proofErr w:type="spellStart"/>
      <w:r w:rsidRPr="00C569D1">
        <w:rPr>
          <w:w w:val="115"/>
        </w:rPr>
        <w:t>manajemen</w:t>
      </w:r>
      <w:proofErr w:type="spellEnd"/>
      <w:r w:rsidRPr="00C569D1">
        <w:rPr>
          <w:w w:val="115"/>
        </w:rPr>
        <w:t xml:space="preserve"> </w:t>
      </w:r>
      <w:proofErr w:type="spellStart"/>
      <w:r w:rsidRPr="00C569D1">
        <w:rPr>
          <w:w w:val="115"/>
        </w:rPr>
        <w:t>mutu</w:t>
      </w:r>
      <w:proofErr w:type="spellEnd"/>
      <w:r w:rsidRPr="00C569D1">
        <w:rPr>
          <w:w w:val="115"/>
        </w:rPr>
        <w:t xml:space="preserve"> output </w:t>
      </w:r>
      <w:proofErr w:type="spellStart"/>
      <w:r w:rsidRPr="00C569D1">
        <w:rPr>
          <w:w w:val="115"/>
        </w:rPr>
        <w:t>sebelum</w:t>
      </w:r>
      <w:proofErr w:type="spellEnd"/>
      <w:r w:rsidRPr="00C569D1">
        <w:rPr>
          <w:w w:val="115"/>
        </w:rPr>
        <w:t xml:space="preserve"> </w:t>
      </w:r>
      <w:proofErr w:type="spellStart"/>
      <w:r w:rsidRPr="00C569D1">
        <w:rPr>
          <w:w w:val="115"/>
        </w:rPr>
        <w:t>anak</w:t>
      </w:r>
      <w:proofErr w:type="spellEnd"/>
      <w:r w:rsidRPr="00C569D1">
        <w:rPr>
          <w:w w:val="115"/>
        </w:rPr>
        <w:t xml:space="preserve"> </w:t>
      </w:r>
      <w:proofErr w:type="spellStart"/>
      <w:r w:rsidRPr="00C569D1">
        <w:rPr>
          <w:w w:val="115"/>
        </w:rPr>
        <w:t>memutuskan</w:t>
      </w:r>
      <w:proofErr w:type="spellEnd"/>
      <w:r w:rsidRPr="00C569D1">
        <w:rPr>
          <w:w w:val="115"/>
        </w:rPr>
        <w:t xml:space="preserve"> </w:t>
      </w:r>
      <w:proofErr w:type="spellStart"/>
      <w:r w:rsidRPr="00C569D1">
        <w:rPr>
          <w:w w:val="115"/>
        </w:rPr>
        <w:t>lanjut</w:t>
      </w:r>
      <w:proofErr w:type="spellEnd"/>
      <w:r w:rsidRPr="00C569D1">
        <w:rPr>
          <w:w w:val="115"/>
        </w:rPr>
        <w:t xml:space="preserve"> </w:t>
      </w:r>
      <w:proofErr w:type="spellStart"/>
      <w:r w:rsidRPr="00C569D1">
        <w:rPr>
          <w:w w:val="115"/>
        </w:rPr>
        <w:t>ke</w:t>
      </w:r>
      <w:proofErr w:type="spellEnd"/>
      <w:r w:rsidRPr="00C569D1">
        <w:rPr>
          <w:w w:val="115"/>
        </w:rPr>
        <w:t xml:space="preserve"> </w:t>
      </w:r>
      <w:proofErr w:type="spellStart"/>
      <w:r w:rsidRPr="00C569D1">
        <w:rPr>
          <w:w w:val="115"/>
        </w:rPr>
        <w:t>perguruan</w:t>
      </w:r>
      <w:proofErr w:type="spellEnd"/>
      <w:r w:rsidRPr="00C569D1">
        <w:rPr>
          <w:w w:val="115"/>
        </w:rPr>
        <w:t xml:space="preserve"> </w:t>
      </w:r>
      <w:proofErr w:type="spellStart"/>
      <w:r w:rsidRPr="00C569D1">
        <w:rPr>
          <w:w w:val="115"/>
        </w:rPr>
        <w:t>tinggi</w:t>
      </w:r>
      <w:proofErr w:type="spellEnd"/>
      <w:r w:rsidRPr="00C569D1">
        <w:rPr>
          <w:w w:val="115"/>
        </w:rPr>
        <w:t xml:space="preserve"> </w:t>
      </w:r>
      <w:proofErr w:type="spellStart"/>
      <w:r w:rsidRPr="00C569D1">
        <w:rPr>
          <w:w w:val="115"/>
        </w:rPr>
        <w:t>harus</w:t>
      </w:r>
      <w:proofErr w:type="spellEnd"/>
      <w:r w:rsidRPr="00C569D1">
        <w:rPr>
          <w:w w:val="115"/>
        </w:rPr>
        <w:t xml:space="preserve"> </w:t>
      </w:r>
      <w:proofErr w:type="spellStart"/>
      <w:r w:rsidRPr="00C569D1">
        <w:rPr>
          <w:w w:val="115"/>
        </w:rPr>
        <w:t>ada</w:t>
      </w:r>
      <w:proofErr w:type="spellEnd"/>
      <w:r w:rsidRPr="00C569D1">
        <w:rPr>
          <w:w w:val="115"/>
        </w:rPr>
        <w:t xml:space="preserve"> </w:t>
      </w:r>
      <w:proofErr w:type="spellStart"/>
      <w:r w:rsidRPr="00C569D1">
        <w:rPr>
          <w:w w:val="115"/>
        </w:rPr>
        <w:t>tanda</w:t>
      </w:r>
      <w:proofErr w:type="spellEnd"/>
      <w:r w:rsidRPr="00C569D1">
        <w:rPr>
          <w:w w:val="115"/>
        </w:rPr>
        <w:t xml:space="preserve"> </w:t>
      </w:r>
      <w:proofErr w:type="spellStart"/>
      <w:r w:rsidRPr="00C569D1">
        <w:rPr>
          <w:w w:val="115"/>
        </w:rPr>
        <w:t>tangan</w:t>
      </w:r>
      <w:proofErr w:type="spellEnd"/>
      <w:r w:rsidRPr="00C569D1">
        <w:rPr>
          <w:w w:val="115"/>
        </w:rPr>
        <w:t xml:space="preserve"> </w:t>
      </w:r>
      <w:proofErr w:type="spellStart"/>
      <w:r w:rsidRPr="00C569D1">
        <w:rPr>
          <w:w w:val="115"/>
        </w:rPr>
        <w:t>kontrak</w:t>
      </w:r>
      <w:proofErr w:type="spellEnd"/>
      <w:r w:rsidRPr="00C569D1">
        <w:rPr>
          <w:w w:val="115"/>
        </w:rPr>
        <w:t>/</w:t>
      </w:r>
      <w:proofErr w:type="spellStart"/>
      <w:r w:rsidRPr="00C569D1">
        <w:rPr>
          <w:w w:val="115"/>
        </w:rPr>
        <w:t>perjanjian</w:t>
      </w:r>
      <w:proofErr w:type="spellEnd"/>
      <w:r w:rsidRPr="00C569D1">
        <w:rPr>
          <w:w w:val="115"/>
        </w:rPr>
        <w:t xml:space="preserve"> </w:t>
      </w:r>
      <w:proofErr w:type="spellStart"/>
      <w:r w:rsidRPr="00C569D1">
        <w:rPr>
          <w:w w:val="115"/>
        </w:rPr>
        <w:t>jika</w:t>
      </w:r>
      <w:proofErr w:type="spellEnd"/>
      <w:r w:rsidRPr="00C569D1">
        <w:rPr>
          <w:w w:val="115"/>
        </w:rPr>
        <w:t xml:space="preserve"> </w:t>
      </w:r>
      <w:proofErr w:type="spellStart"/>
      <w:r w:rsidRPr="00C569D1">
        <w:rPr>
          <w:w w:val="115"/>
        </w:rPr>
        <w:t>sudah</w:t>
      </w:r>
      <w:proofErr w:type="spellEnd"/>
      <w:r w:rsidRPr="00C569D1">
        <w:rPr>
          <w:w w:val="115"/>
        </w:rPr>
        <w:t xml:space="preserve"> </w:t>
      </w:r>
      <w:proofErr w:type="spellStart"/>
      <w:r w:rsidRPr="00C569D1">
        <w:rPr>
          <w:w w:val="115"/>
        </w:rPr>
        <w:t>diterima</w:t>
      </w:r>
      <w:proofErr w:type="spellEnd"/>
      <w:r w:rsidRPr="00C569D1">
        <w:rPr>
          <w:w w:val="115"/>
        </w:rPr>
        <w:t xml:space="preserve"> di PTN/PTS </w:t>
      </w:r>
      <w:proofErr w:type="spellStart"/>
      <w:r w:rsidRPr="00C569D1">
        <w:rPr>
          <w:w w:val="115"/>
        </w:rPr>
        <w:t>tidak</w:t>
      </w:r>
      <w:proofErr w:type="spellEnd"/>
      <w:r w:rsidRPr="00C569D1">
        <w:rPr>
          <w:w w:val="115"/>
        </w:rPr>
        <w:t xml:space="preserve"> </w:t>
      </w:r>
      <w:proofErr w:type="spellStart"/>
      <w:r w:rsidRPr="00C569D1">
        <w:rPr>
          <w:w w:val="115"/>
        </w:rPr>
        <w:t>boleh</w:t>
      </w:r>
      <w:proofErr w:type="spellEnd"/>
      <w:r w:rsidRPr="00C569D1">
        <w:rPr>
          <w:w w:val="115"/>
        </w:rPr>
        <w:t xml:space="preserve"> </w:t>
      </w:r>
      <w:proofErr w:type="spellStart"/>
      <w:r w:rsidRPr="00C569D1">
        <w:rPr>
          <w:w w:val="115"/>
        </w:rPr>
        <w:t>ditolak</w:t>
      </w:r>
      <w:proofErr w:type="spellEnd"/>
      <w:r w:rsidRPr="00C569D1">
        <w:rPr>
          <w:w w:val="115"/>
        </w:rPr>
        <w:t xml:space="preserve">. </w:t>
      </w:r>
    </w:p>
    <w:p w14:paraId="52AB5B67" w14:textId="234BE1E9" w:rsidR="00802CCE" w:rsidRPr="00C569D1" w:rsidRDefault="00C569D1" w:rsidP="00C569D1">
      <w:pPr>
        <w:pStyle w:val="BodyText"/>
        <w:spacing w:before="19"/>
        <w:jc w:val="both"/>
        <w:rPr>
          <w:lang w:val="nb-NO"/>
        </w:rPr>
      </w:pPr>
      <w:r w:rsidRPr="00C569D1">
        <w:rPr>
          <w:w w:val="115"/>
          <w:lang w:val="id-ID"/>
        </w:rPr>
        <w:t xml:space="preserve">Berdasarkan paparan diatas manfaat penelitian ini diantaranya: peningkatan kualitas pendidikan (mutu input proses output), pengambilan keputusan yang lebih baik, memberi kepuasan pada </w:t>
      </w:r>
      <w:r w:rsidRPr="00C569D1">
        <w:rPr>
          <w:i/>
          <w:iCs/>
          <w:w w:val="115"/>
          <w:lang w:val="id-ID"/>
        </w:rPr>
        <w:t>stakeholder</w:t>
      </w:r>
      <w:r w:rsidRPr="00C569D1">
        <w:rPr>
          <w:w w:val="115"/>
          <w:lang w:val="id-ID"/>
        </w:rPr>
        <w:t xml:space="preserve"> (orang tua, guru, siswa), pengembangan berkelanjutan (mengidentifikasi tren, inovasi dan praktik yang lebih baik), pencapaian tujuan pendidikan Islam. Di samping itu tujuan dari penelitian ini ialah untuk memahami bagaimana efisiensi dan efektivitas lembaga </w:t>
      </w:r>
      <w:r w:rsidRPr="00C569D1">
        <w:rPr>
          <w:iCs/>
          <w:w w:val="115"/>
          <w:lang w:val="id-ID"/>
        </w:rPr>
        <w:t>MA Muhammadiyah 1</w:t>
      </w:r>
      <w:r w:rsidRPr="00C569D1">
        <w:rPr>
          <w:i/>
          <w:w w:val="115"/>
          <w:lang w:val="id-ID"/>
        </w:rPr>
        <w:t xml:space="preserve"> </w:t>
      </w:r>
      <w:r w:rsidRPr="00C569D1">
        <w:rPr>
          <w:w w:val="115"/>
          <w:lang w:val="id-ID"/>
        </w:rPr>
        <w:t xml:space="preserve">dalam menyediakan pendidikan Islam yang berkualitas. Dengan menganalisis manajemen input proses output penelitian ini juga bertujuan untuk mengidentifikasi faktor-faktor yang mempengaruhi efisiensi dan efektivitas lembaga pendidikan Islam </w:t>
      </w:r>
      <w:r w:rsidRPr="00C569D1">
        <w:rPr>
          <w:iCs/>
          <w:w w:val="115"/>
          <w:lang w:val="id-ID"/>
        </w:rPr>
        <w:t>MA Muhammadiyah 1</w:t>
      </w:r>
      <w:r w:rsidRPr="00C569D1">
        <w:rPr>
          <w:w w:val="115"/>
          <w:lang w:val="id-ID"/>
        </w:rPr>
        <w:t>.</w:t>
      </w:r>
    </w:p>
    <w:p w14:paraId="12DE51F7" w14:textId="77777777" w:rsidR="00802CCE" w:rsidRPr="00C569D1" w:rsidRDefault="00000000" w:rsidP="00C569D1">
      <w:pPr>
        <w:pStyle w:val="Heading1"/>
        <w:jc w:val="both"/>
        <w:rPr>
          <w:rFonts w:asciiTheme="majorHAnsi" w:hAnsiTheme="majorHAnsi"/>
          <w:spacing w:val="-2"/>
          <w:w w:val="120"/>
          <w:lang w:val="nb-NO"/>
        </w:rPr>
      </w:pPr>
      <w:r w:rsidRPr="00C569D1">
        <w:rPr>
          <w:rFonts w:asciiTheme="majorHAnsi" w:hAnsiTheme="majorHAnsi"/>
          <w:w w:val="120"/>
          <w:lang w:val="nb-NO"/>
        </w:rPr>
        <w:t>Metode</w:t>
      </w:r>
      <w:r w:rsidRPr="00C569D1">
        <w:rPr>
          <w:rFonts w:asciiTheme="majorHAnsi" w:hAnsiTheme="majorHAnsi"/>
          <w:spacing w:val="36"/>
          <w:w w:val="120"/>
          <w:lang w:val="nb-NO"/>
        </w:rPr>
        <w:t xml:space="preserve"> </w:t>
      </w:r>
      <w:r w:rsidRPr="00C569D1">
        <w:rPr>
          <w:rFonts w:asciiTheme="majorHAnsi" w:hAnsiTheme="majorHAnsi"/>
          <w:spacing w:val="-2"/>
          <w:w w:val="120"/>
          <w:lang w:val="nb-NO"/>
        </w:rPr>
        <w:t>Penelitian</w:t>
      </w:r>
    </w:p>
    <w:p w14:paraId="65C85DAB" w14:textId="77777777" w:rsidR="00FF1759" w:rsidRPr="00C569D1" w:rsidRDefault="00FF1759" w:rsidP="00C569D1">
      <w:pPr>
        <w:pStyle w:val="Heading1"/>
        <w:jc w:val="both"/>
        <w:rPr>
          <w:rFonts w:asciiTheme="majorHAnsi" w:hAnsiTheme="majorHAnsi"/>
          <w:lang w:val="nb-NO"/>
        </w:rPr>
      </w:pPr>
    </w:p>
    <w:p w14:paraId="7C8D6061" w14:textId="77777777" w:rsidR="00C569D1" w:rsidRPr="00C569D1" w:rsidRDefault="00C569D1" w:rsidP="00C569D1">
      <w:pPr>
        <w:pStyle w:val="Heading1"/>
        <w:jc w:val="both"/>
        <w:rPr>
          <w:rFonts w:ascii="Georgia" w:hAnsi="Georgia"/>
          <w:w w:val="115"/>
          <w:sz w:val="20"/>
          <w:szCs w:val="20"/>
          <w:lang w:val="id-ID"/>
        </w:rPr>
      </w:pPr>
      <w:r w:rsidRPr="00C569D1">
        <w:rPr>
          <w:rFonts w:ascii="Georgia" w:hAnsi="Georgia"/>
          <w:w w:val="115"/>
          <w:sz w:val="20"/>
          <w:szCs w:val="20"/>
          <w:lang w:val="id-ID"/>
        </w:rPr>
        <w:t xml:space="preserve">Dalam penelitian ini menggunakan penelitian </w:t>
      </w:r>
      <w:proofErr w:type="spellStart"/>
      <w:r w:rsidRPr="00C569D1">
        <w:rPr>
          <w:rFonts w:ascii="Georgia" w:hAnsi="Georgia"/>
          <w:w w:val="115"/>
          <w:sz w:val="20"/>
          <w:szCs w:val="20"/>
        </w:rPr>
        <w:t>metode</w:t>
      </w:r>
      <w:proofErr w:type="spellEnd"/>
      <w:r w:rsidRPr="00C569D1">
        <w:rPr>
          <w:rFonts w:ascii="Georgia" w:hAnsi="Georgia"/>
          <w:w w:val="115"/>
          <w:sz w:val="20"/>
          <w:szCs w:val="20"/>
        </w:rPr>
        <w:t xml:space="preserve"> </w:t>
      </w:r>
      <w:proofErr w:type="spellStart"/>
      <w:r w:rsidRPr="00C569D1">
        <w:rPr>
          <w:rFonts w:ascii="Georgia" w:hAnsi="Georgia"/>
          <w:w w:val="115"/>
          <w:sz w:val="20"/>
          <w:szCs w:val="20"/>
        </w:rPr>
        <w:t>kualitatif</w:t>
      </w:r>
      <w:proofErr w:type="spellEnd"/>
      <w:r w:rsidRPr="00C569D1">
        <w:rPr>
          <w:rFonts w:ascii="Georgia" w:hAnsi="Georgia"/>
          <w:w w:val="115"/>
          <w:sz w:val="20"/>
          <w:szCs w:val="20"/>
        </w:rPr>
        <w:t xml:space="preserve"> </w:t>
      </w:r>
      <w:r w:rsidRPr="00C569D1">
        <w:rPr>
          <w:rFonts w:ascii="Georgia" w:hAnsi="Georgia"/>
          <w:w w:val="115"/>
          <w:sz w:val="20"/>
          <w:szCs w:val="20"/>
          <w:lang w:val="id-ID"/>
        </w:rPr>
        <w:t>yang merupakan suatu penelitian Ilmiah untuk menafsirkan fenomena yang terjadi di lapangan</w:t>
      </w:r>
      <w:r w:rsidRPr="00C569D1">
        <w:rPr>
          <w:rFonts w:ascii="Georgia" w:hAnsi="Georgia"/>
          <w:w w:val="115"/>
          <w:sz w:val="20"/>
          <w:szCs w:val="20"/>
          <w:lang w:val="id-ID"/>
        </w:rPr>
        <w:fldChar w:fldCharType="begin" w:fldLock="1"/>
      </w:r>
      <w:r w:rsidRPr="00C569D1">
        <w:rPr>
          <w:rFonts w:ascii="Georgia" w:hAnsi="Georgia"/>
          <w:w w:val="115"/>
          <w:sz w:val="20"/>
          <w:szCs w:val="20"/>
          <w:lang w:val="id-ID"/>
        </w:rPr>
        <w:instrText>ADDIN CSL_CITATION {"citationItems":[{"id":"ITEM-1","itemData":{"DOI":"10.18592/alhadharah.v17i33.2374","ISSN":"1412-9515","abstract":"Data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verification.","author":[{"dropping-particle":"","family":"Rijali","given":"Ahmad","non-dropping-particle":"","parse-names":false,"suffix":""}],"container-title":"Alhadharah: Jurnal Ilmu Dakwah","id":"ITEM-1","issue":"33","issued":{"date-parts":[["2019"]]},"page":"81","title":"Analisis Data Kualitatif","type":"article-journal","volume":"17"},"uris":["http://www.mendeley.com/documents/?uuid=84398d14-1ecb-468e-a401-cb6b98cc9f84"]}],"mendeley":{"formattedCitation":"[7]","plainTextFormattedCitation":"[7]","previouslyFormattedCitation":"[7]"},"properties":{"noteIndex":0},"schema":"https://github.com/citation-style-language/schema/raw/master/csl-citation.json"}</w:instrText>
      </w:r>
      <w:r w:rsidRPr="00C569D1">
        <w:rPr>
          <w:rFonts w:ascii="Georgia" w:hAnsi="Georgia"/>
          <w:w w:val="115"/>
          <w:sz w:val="20"/>
          <w:szCs w:val="20"/>
          <w:lang w:val="id-ID"/>
        </w:rPr>
        <w:fldChar w:fldCharType="separate"/>
      </w:r>
      <w:r w:rsidRPr="00C569D1">
        <w:rPr>
          <w:rFonts w:ascii="Georgia" w:hAnsi="Georgia"/>
          <w:w w:val="115"/>
          <w:sz w:val="20"/>
          <w:szCs w:val="20"/>
          <w:lang w:val="id-ID"/>
        </w:rPr>
        <w:t>[7]</w:t>
      </w:r>
      <w:r w:rsidRPr="00C569D1">
        <w:rPr>
          <w:rFonts w:ascii="Georgia" w:hAnsi="Georgia"/>
          <w:w w:val="115"/>
          <w:sz w:val="20"/>
          <w:szCs w:val="20"/>
          <w:lang w:val="id-ID"/>
        </w:rPr>
        <w:fldChar w:fldCharType="end"/>
      </w:r>
      <w:r w:rsidRPr="00C569D1">
        <w:rPr>
          <w:rFonts w:ascii="Georgia" w:hAnsi="Georgia"/>
          <w:w w:val="115"/>
          <w:sz w:val="20"/>
          <w:szCs w:val="20"/>
          <w:lang w:val="id-ID"/>
        </w:rPr>
        <w:t xml:space="preserve">. </w:t>
      </w:r>
      <w:r w:rsidRPr="00C569D1">
        <w:rPr>
          <w:rFonts w:ascii="Georgia" w:hAnsi="Georgia"/>
          <w:w w:val="115"/>
          <w:sz w:val="20"/>
          <w:szCs w:val="20"/>
        </w:rPr>
        <w:t xml:space="preserve">Teknik </w:t>
      </w:r>
      <w:proofErr w:type="spellStart"/>
      <w:r w:rsidRPr="00C569D1">
        <w:rPr>
          <w:rFonts w:ascii="Georgia" w:hAnsi="Georgia"/>
          <w:w w:val="115"/>
          <w:sz w:val="20"/>
          <w:szCs w:val="20"/>
        </w:rPr>
        <w:t>pengumpulan</w:t>
      </w:r>
      <w:proofErr w:type="spellEnd"/>
      <w:r w:rsidRPr="00C569D1">
        <w:rPr>
          <w:rFonts w:ascii="Georgia" w:hAnsi="Georgia"/>
          <w:w w:val="115"/>
          <w:sz w:val="20"/>
          <w:szCs w:val="20"/>
        </w:rPr>
        <w:t xml:space="preserve"> data yang di </w:t>
      </w:r>
      <w:proofErr w:type="spellStart"/>
      <w:r w:rsidRPr="00C569D1">
        <w:rPr>
          <w:rFonts w:ascii="Georgia" w:hAnsi="Georgia"/>
          <w:w w:val="115"/>
          <w:sz w:val="20"/>
          <w:szCs w:val="20"/>
        </w:rPr>
        <w:t>gunakan</w:t>
      </w:r>
      <w:proofErr w:type="spellEnd"/>
      <w:r w:rsidRPr="00C569D1">
        <w:rPr>
          <w:rFonts w:ascii="Georgia" w:hAnsi="Georgia"/>
          <w:w w:val="115"/>
          <w:sz w:val="20"/>
          <w:szCs w:val="20"/>
        </w:rPr>
        <w:t xml:space="preserve"> </w:t>
      </w:r>
      <w:proofErr w:type="spellStart"/>
      <w:r w:rsidRPr="00C569D1">
        <w:rPr>
          <w:rFonts w:ascii="Georgia" w:hAnsi="Georgia"/>
          <w:w w:val="115"/>
          <w:sz w:val="20"/>
          <w:szCs w:val="20"/>
        </w:rPr>
        <w:t>dalam</w:t>
      </w:r>
      <w:proofErr w:type="spellEnd"/>
      <w:r w:rsidRPr="00C569D1">
        <w:rPr>
          <w:rFonts w:ascii="Georgia" w:hAnsi="Georgia"/>
          <w:w w:val="115"/>
          <w:sz w:val="20"/>
          <w:szCs w:val="20"/>
        </w:rPr>
        <w:t xml:space="preserve"> </w:t>
      </w:r>
      <w:proofErr w:type="spellStart"/>
      <w:r w:rsidRPr="00C569D1">
        <w:rPr>
          <w:rFonts w:ascii="Georgia" w:hAnsi="Georgia"/>
          <w:w w:val="115"/>
          <w:sz w:val="20"/>
          <w:szCs w:val="20"/>
        </w:rPr>
        <w:t>penelitian</w:t>
      </w:r>
      <w:proofErr w:type="spellEnd"/>
      <w:r w:rsidRPr="00C569D1">
        <w:rPr>
          <w:rFonts w:ascii="Georgia" w:hAnsi="Georgia"/>
          <w:w w:val="115"/>
          <w:sz w:val="20"/>
          <w:szCs w:val="20"/>
        </w:rPr>
        <w:t xml:space="preserve"> </w:t>
      </w:r>
      <w:proofErr w:type="spellStart"/>
      <w:r w:rsidRPr="00C569D1">
        <w:rPr>
          <w:rFonts w:ascii="Georgia" w:hAnsi="Georgia"/>
          <w:w w:val="115"/>
          <w:sz w:val="20"/>
          <w:szCs w:val="20"/>
        </w:rPr>
        <w:t>ini</w:t>
      </w:r>
      <w:proofErr w:type="spellEnd"/>
      <w:r w:rsidRPr="00C569D1">
        <w:rPr>
          <w:rFonts w:ascii="Georgia" w:hAnsi="Georgia"/>
          <w:w w:val="115"/>
          <w:sz w:val="20"/>
          <w:szCs w:val="20"/>
        </w:rPr>
        <w:t xml:space="preserve"> </w:t>
      </w:r>
      <w:proofErr w:type="spellStart"/>
      <w:r w:rsidRPr="00C569D1">
        <w:rPr>
          <w:rFonts w:ascii="Georgia" w:hAnsi="Georgia"/>
          <w:w w:val="115"/>
          <w:sz w:val="20"/>
          <w:szCs w:val="20"/>
        </w:rPr>
        <w:t>adalah</w:t>
      </w:r>
      <w:proofErr w:type="spellEnd"/>
      <w:r w:rsidRPr="00C569D1">
        <w:rPr>
          <w:rFonts w:ascii="Georgia" w:hAnsi="Georgia"/>
          <w:w w:val="115"/>
          <w:sz w:val="20"/>
          <w:szCs w:val="20"/>
        </w:rPr>
        <w:t xml:space="preserve"> </w:t>
      </w:r>
      <w:r w:rsidRPr="00C569D1">
        <w:rPr>
          <w:rFonts w:ascii="Georgia" w:hAnsi="Georgia"/>
          <w:w w:val="115"/>
          <w:sz w:val="20"/>
          <w:szCs w:val="20"/>
          <w:lang w:val="id-ID"/>
        </w:rPr>
        <w:t xml:space="preserve">observasi, wawancara, </w:t>
      </w:r>
      <w:r w:rsidRPr="00C569D1">
        <w:rPr>
          <w:rFonts w:ascii="Georgia" w:hAnsi="Georgia"/>
          <w:w w:val="115"/>
          <w:sz w:val="20"/>
          <w:szCs w:val="20"/>
        </w:rPr>
        <w:t xml:space="preserve">dan </w:t>
      </w:r>
      <w:r w:rsidRPr="00C569D1">
        <w:rPr>
          <w:rFonts w:ascii="Georgia" w:hAnsi="Georgia"/>
          <w:w w:val="115"/>
          <w:sz w:val="20"/>
          <w:szCs w:val="20"/>
          <w:lang w:val="id-ID"/>
        </w:rPr>
        <w:t>dokumentasi</w:t>
      </w:r>
      <w:r w:rsidRPr="00C569D1">
        <w:rPr>
          <w:rFonts w:ascii="Georgia" w:hAnsi="Georgia"/>
          <w:w w:val="115"/>
          <w:sz w:val="20"/>
          <w:szCs w:val="20"/>
          <w:lang w:val="id-ID"/>
        </w:rPr>
        <w:fldChar w:fldCharType="begin" w:fldLock="1"/>
      </w:r>
      <w:r w:rsidRPr="00C569D1">
        <w:rPr>
          <w:rFonts w:ascii="Georgia" w:hAnsi="Georgia"/>
          <w:w w:val="115"/>
          <w:sz w:val="20"/>
          <w:szCs w:val="20"/>
          <w:lang w:val="id-ID"/>
        </w:rPr>
        <w:instrText>ADDIN CSL_CITATION {"citationItems":[{"id":"ITEM-1","itemData":{"DOI":"10.47709/jpsk.v3i01.1951","abstract":"Penelitian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Dalam mengkaji tulisan ini menggunakan metode penelitian kepustakaan (library research) dengan mengkaji kritis dan mendalam terhadap bahan-bahan pustaka yang relevan dengan materi seperti buku dan jurnal yang layak dijadikan referensi. Metode studi kasus lebih disukai untuk penelitian kualitatif. Seperti yang diungkapkan oleh Patton bahwa kedalaman dan detail suatu metode kualitatif berasal dari sejumlah kecil studi kasus. Semuanya ini merupakan suatu fenomena yang menarik untuk dipertanyakan. Studi kasus menjadi berguna apabila seseorang/peneliti ingin memahami suatu permasalahan atau situasi tertentu dengan amat mendalam  dan dimana orang dapat mengidentifikasi kasus yang kaya dengan informasi,  kaya dalam pengertian bahwa suatu persoalan besar dapat dipelajari dari beberapa contoh fenomena dan biasanya dalam bentuk pertanyaan.","author":[{"dropping-particle":"","family":"Assyakurrohim","given":"Dimas","non-dropping-particle":"","parse-names":false,"suffix":""},{"dropping-particle":"","family":"Ikhram","given":"Dewa","non-dropping-particle":"","parse-names":false,"suffix":""},{"dropping-particle":"","family":"Sirodj","given":"Rusdy A","non-dropping-particle":"","parse-names":false,"suffix":""},{"dropping-particle":"","family":"Afgani","given":"Muhammad Win","non-dropping-particle":"","parse-names":false,"suffix":""}],"container-title":"Jurnal Pendidikan Sains dan Komputer","id":"ITEM-1","issue":"01","issued":{"date-parts":[["2022"]]},"page":"1-9","title":"Metode Studi Kasus dalam Penelitian Kualitatif","type":"article-journal","volume":"3"},"uris":["http://www.mendeley.com/documents/?uuid=ab2b0aff-2635-4db4-a032-b47f4af59050"]}],"mendeley":{"formattedCitation":"[8]","plainTextFormattedCitation":"[8]","previouslyFormattedCitation":"[8]"},"properties":{"noteIndex":0},"schema":"https://github.com/citation-style-language/schema/raw/master/csl-citation.json"}</w:instrText>
      </w:r>
      <w:r w:rsidRPr="00C569D1">
        <w:rPr>
          <w:rFonts w:ascii="Georgia" w:hAnsi="Georgia"/>
          <w:w w:val="115"/>
          <w:sz w:val="20"/>
          <w:szCs w:val="20"/>
          <w:lang w:val="id-ID"/>
        </w:rPr>
        <w:fldChar w:fldCharType="separate"/>
      </w:r>
      <w:r w:rsidRPr="00C569D1">
        <w:rPr>
          <w:rFonts w:ascii="Georgia" w:hAnsi="Georgia"/>
          <w:w w:val="115"/>
          <w:sz w:val="20"/>
          <w:szCs w:val="20"/>
          <w:lang w:val="id-ID"/>
        </w:rPr>
        <w:t>[8]</w:t>
      </w:r>
      <w:r w:rsidRPr="00C569D1">
        <w:rPr>
          <w:rFonts w:ascii="Georgia" w:hAnsi="Georgia"/>
          <w:w w:val="115"/>
          <w:sz w:val="20"/>
          <w:szCs w:val="20"/>
          <w:lang w:val="id-ID"/>
        </w:rPr>
        <w:fldChar w:fldCharType="end"/>
      </w:r>
      <w:r w:rsidRPr="00C569D1">
        <w:rPr>
          <w:rFonts w:ascii="Georgia" w:hAnsi="Georgia"/>
          <w:w w:val="115"/>
          <w:sz w:val="20"/>
          <w:szCs w:val="20"/>
          <w:lang w:val="id-ID"/>
        </w:rPr>
        <w:t xml:space="preserve">. Dalam pengumpulan data akan dilakukan tahap pertama ialah observasi dengan tujuan mengamati lapangan dan interaksi secara lansung. Setelah observasi akan dilakukan teknik wawancara dengan tujuan mendapatkan informasi secara mendalam. Wawancara dilakukan dengan 7 Responden diantaranya: 1 kepala sekolah, 2 calon peserta didik, 1 guru mapel, 1 BK, dan 2 Siswa kelas 12. Setelah data terkumpul akan dilakukan teknik </w:t>
      </w:r>
      <w:proofErr w:type="spellStart"/>
      <w:r w:rsidRPr="00C569D1">
        <w:rPr>
          <w:rFonts w:ascii="Georgia" w:hAnsi="Georgia"/>
          <w:w w:val="115"/>
          <w:sz w:val="20"/>
          <w:szCs w:val="20"/>
        </w:rPr>
        <w:t>analisa</w:t>
      </w:r>
      <w:proofErr w:type="spellEnd"/>
      <w:r w:rsidRPr="00C569D1">
        <w:rPr>
          <w:rFonts w:ascii="Georgia" w:hAnsi="Georgia"/>
          <w:w w:val="115"/>
          <w:sz w:val="20"/>
          <w:szCs w:val="20"/>
        </w:rPr>
        <w:t xml:space="preserve"> data </w:t>
      </w:r>
      <w:proofErr w:type="spellStart"/>
      <w:r w:rsidRPr="00C569D1">
        <w:rPr>
          <w:rFonts w:ascii="Georgia" w:hAnsi="Georgia"/>
          <w:w w:val="115"/>
          <w:sz w:val="20"/>
          <w:szCs w:val="20"/>
        </w:rPr>
        <w:t>dengan</w:t>
      </w:r>
      <w:proofErr w:type="spellEnd"/>
      <w:r w:rsidRPr="00C569D1">
        <w:rPr>
          <w:rFonts w:ascii="Georgia" w:hAnsi="Georgia"/>
          <w:w w:val="115"/>
          <w:sz w:val="20"/>
          <w:szCs w:val="20"/>
        </w:rPr>
        <w:t xml:space="preserve"> </w:t>
      </w:r>
      <w:proofErr w:type="spellStart"/>
      <w:r w:rsidRPr="00C569D1">
        <w:rPr>
          <w:rFonts w:ascii="Georgia" w:hAnsi="Georgia"/>
          <w:w w:val="115"/>
          <w:sz w:val="20"/>
          <w:szCs w:val="20"/>
        </w:rPr>
        <w:t>cara</w:t>
      </w:r>
      <w:proofErr w:type="spellEnd"/>
      <w:r w:rsidRPr="00C569D1">
        <w:rPr>
          <w:rFonts w:ascii="Georgia" w:hAnsi="Georgia"/>
          <w:w w:val="115"/>
          <w:sz w:val="20"/>
          <w:szCs w:val="20"/>
        </w:rPr>
        <w:t xml:space="preserve"> </w:t>
      </w:r>
      <w:proofErr w:type="spellStart"/>
      <w:r w:rsidRPr="00C569D1">
        <w:rPr>
          <w:rFonts w:ascii="Georgia" w:hAnsi="Georgia"/>
          <w:w w:val="115"/>
          <w:sz w:val="20"/>
          <w:szCs w:val="20"/>
        </w:rPr>
        <w:t>reduksi</w:t>
      </w:r>
      <w:proofErr w:type="spellEnd"/>
      <w:r w:rsidRPr="00C569D1">
        <w:rPr>
          <w:rFonts w:ascii="Georgia" w:hAnsi="Georgia"/>
          <w:w w:val="115"/>
          <w:sz w:val="20"/>
          <w:szCs w:val="20"/>
        </w:rPr>
        <w:t xml:space="preserve"> data, </w:t>
      </w:r>
      <w:proofErr w:type="spellStart"/>
      <w:r w:rsidRPr="00C569D1">
        <w:rPr>
          <w:rFonts w:ascii="Georgia" w:hAnsi="Georgia"/>
          <w:w w:val="115"/>
          <w:sz w:val="20"/>
          <w:szCs w:val="20"/>
        </w:rPr>
        <w:t>penyajian</w:t>
      </w:r>
      <w:proofErr w:type="spellEnd"/>
      <w:r w:rsidRPr="00C569D1">
        <w:rPr>
          <w:rFonts w:ascii="Georgia" w:hAnsi="Georgia"/>
          <w:w w:val="115"/>
          <w:sz w:val="20"/>
          <w:szCs w:val="20"/>
        </w:rPr>
        <w:t xml:space="preserve"> data </w:t>
      </w:r>
      <w:r w:rsidRPr="00C569D1">
        <w:rPr>
          <w:rFonts w:ascii="Georgia" w:hAnsi="Georgia"/>
          <w:w w:val="115"/>
          <w:sz w:val="20"/>
          <w:szCs w:val="20"/>
        </w:rPr>
        <w:lastRenderedPageBreak/>
        <w:t xml:space="preserve">dan </w:t>
      </w:r>
      <w:proofErr w:type="spellStart"/>
      <w:r w:rsidRPr="00C569D1">
        <w:rPr>
          <w:rFonts w:ascii="Georgia" w:hAnsi="Georgia"/>
          <w:w w:val="115"/>
          <w:sz w:val="20"/>
          <w:szCs w:val="20"/>
        </w:rPr>
        <w:t>penarikan</w:t>
      </w:r>
      <w:proofErr w:type="spellEnd"/>
      <w:r w:rsidRPr="00C569D1">
        <w:rPr>
          <w:rFonts w:ascii="Georgia" w:hAnsi="Georgia"/>
          <w:w w:val="115"/>
          <w:sz w:val="20"/>
          <w:szCs w:val="20"/>
        </w:rPr>
        <w:t xml:space="preserve"> </w:t>
      </w:r>
      <w:proofErr w:type="spellStart"/>
      <w:r w:rsidRPr="00C569D1">
        <w:rPr>
          <w:rFonts w:ascii="Georgia" w:hAnsi="Georgia"/>
          <w:w w:val="115"/>
          <w:sz w:val="20"/>
          <w:szCs w:val="20"/>
        </w:rPr>
        <w:t>kesimpulan</w:t>
      </w:r>
      <w:proofErr w:type="spellEnd"/>
      <w:r w:rsidRPr="00C569D1">
        <w:rPr>
          <w:rFonts w:ascii="Georgia" w:hAnsi="Georgia"/>
          <w:w w:val="115"/>
          <w:sz w:val="20"/>
          <w:szCs w:val="20"/>
          <w:lang w:val="id-ID"/>
        </w:rPr>
        <w:t xml:space="preserve">. </w:t>
      </w:r>
    </w:p>
    <w:p w14:paraId="56B7555C" w14:textId="77777777" w:rsidR="00C569D1" w:rsidRPr="00C569D1" w:rsidRDefault="00C569D1" w:rsidP="00C569D1">
      <w:pPr>
        <w:pStyle w:val="Heading1"/>
        <w:jc w:val="both"/>
        <w:rPr>
          <w:rFonts w:ascii="Georgia" w:hAnsi="Georgia"/>
          <w:w w:val="115"/>
          <w:sz w:val="20"/>
          <w:szCs w:val="20"/>
          <w:lang w:val="id-ID"/>
        </w:rPr>
      </w:pPr>
    </w:p>
    <w:p w14:paraId="52528875" w14:textId="77777777" w:rsidR="00C569D1" w:rsidRPr="00C569D1" w:rsidRDefault="00C569D1" w:rsidP="00C569D1">
      <w:pPr>
        <w:pStyle w:val="Heading1"/>
        <w:jc w:val="both"/>
        <w:rPr>
          <w:rFonts w:ascii="Georgia" w:hAnsi="Georgia"/>
          <w:w w:val="115"/>
          <w:sz w:val="20"/>
          <w:szCs w:val="20"/>
          <w:lang w:val="id-ID"/>
        </w:rPr>
      </w:pPr>
      <w:r w:rsidRPr="00C569D1">
        <w:rPr>
          <w:rFonts w:ascii="Georgia" w:hAnsi="Georgia"/>
          <w:w w:val="115"/>
          <w:sz w:val="20"/>
          <w:szCs w:val="20"/>
          <w:lang w:val="id-ID"/>
        </w:rPr>
        <w:t>Gambar 1. Metode Analisis Data [1]</w:t>
      </w:r>
    </w:p>
    <w:p w14:paraId="4349C8C5" w14:textId="663A0564" w:rsidR="00C569D1" w:rsidRDefault="00C569D1" w:rsidP="00C569D1">
      <w:pPr>
        <w:pStyle w:val="Heading1"/>
        <w:jc w:val="both"/>
        <w:rPr>
          <w:rFonts w:ascii="Georgia" w:hAnsi="Georgia"/>
          <w:w w:val="115"/>
          <w:sz w:val="20"/>
          <w:szCs w:val="20"/>
          <w:lang w:val="id-ID"/>
        </w:rPr>
      </w:pPr>
      <w:r w:rsidRPr="00C569D1">
        <w:rPr>
          <w:rFonts w:ascii="Georgia" w:hAnsi="Georgia"/>
          <w:w w:val="115"/>
          <w:sz w:val="20"/>
          <w:szCs w:val="20"/>
        </w:rPr>
        <w:drawing>
          <wp:inline distT="0" distB="0" distL="0" distR="0" wp14:anchorId="77F13BBB" wp14:editId="47280AFA">
            <wp:extent cx="4848225" cy="1762125"/>
            <wp:effectExtent l="0" t="0" r="9525" b="9525"/>
            <wp:docPr id="19100110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1762125"/>
                    </a:xfrm>
                    <a:prstGeom prst="rect">
                      <a:avLst/>
                    </a:prstGeom>
                    <a:noFill/>
                    <a:ln>
                      <a:noFill/>
                    </a:ln>
                  </pic:spPr>
                </pic:pic>
              </a:graphicData>
            </a:graphic>
          </wp:inline>
        </w:drawing>
      </w:r>
    </w:p>
    <w:p w14:paraId="05D5987A" w14:textId="77777777" w:rsidR="00C569D1" w:rsidRPr="00C569D1" w:rsidRDefault="00C569D1" w:rsidP="00C569D1">
      <w:pPr>
        <w:pStyle w:val="Heading1"/>
        <w:jc w:val="both"/>
        <w:rPr>
          <w:rFonts w:ascii="Georgia" w:hAnsi="Georgia"/>
          <w:w w:val="115"/>
          <w:sz w:val="20"/>
          <w:szCs w:val="20"/>
          <w:lang w:val="id-ID"/>
        </w:rPr>
      </w:pPr>
    </w:p>
    <w:p w14:paraId="15562D24" w14:textId="77777777" w:rsidR="00FF1759" w:rsidRPr="00C569D1" w:rsidRDefault="00FF1759" w:rsidP="00C569D1">
      <w:pPr>
        <w:pStyle w:val="Heading1"/>
        <w:jc w:val="both"/>
        <w:rPr>
          <w:rFonts w:asciiTheme="majorHAnsi" w:hAnsiTheme="majorHAnsi"/>
          <w:lang w:val="nb-NO"/>
        </w:rPr>
      </w:pPr>
      <w:r w:rsidRPr="00C569D1">
        <w:rPr>
          <w:rFonts w:asciiTheme="majorHAnsi" w:hAnsiTheme="majorHAnsi"/>
          <w:w w:val="120"/>
          <w:lang w:val="nb-NO"/>
        </w:rPr>
        <w:t>Hasil</w:t>
      </w:r>
      <w:r w:rsidRPr="00C569D1">
        <w:rPr>
          <w:rFonts w:asciiTheme="majorHAnsi" w:hAnsiTheme="majorHAnsi"/>
          <w:spacing w:val="32"/>
          <w:w w:val="120"/>
          <w:lang w:val="nb-NO"/>
        </w:rPr>
        <w:t xml:space="preserve"> </w:t>
      </w:r>
      <w:r w:rsidRPr="00C569D1">
        <w:rPr>
          <w:rFonts w:asciiTheme="majorHAnsi" w:hAnsiTheme="majorHAnsi"/>
          <w:w w:val="120"/>
          <w:lang w:val="nb-NO"/>
        </w:rPr>
        <w:t>dan</w:t>
      </w:r>
      <w:r w:rsidRPr="00C569D1">
        <w:rPr>
          <w:rFonts w:asciiTheme="majorHAnsi" w:hAnsiTheme="majorHAnsi"/>
          <w:spacing w:val="32"/>
          <w:w w:val="120"/>
          <w:lang w:val="nb-NO"/>
        </w:rPr>
        <w:t xml:space="preserve"> </w:t>
      </w:r>
      <w:r w:rsidRPr="00C569D1">
        <w:rPr>
          <w:rFonts w:asciiTheme="majorHAnsi" w:hAnsiTheme="majorHAnsi"/>
          <w:spacing w:val="-2"/>
          <w:w w:val="120"/>
          <w:lang w:val="nb-NO"/>
        </w:rPr>
        <w:t>Pembahasan</w:t>
      </w:r>
    </w:p>
    <w:p w14:paraId="24576E35" w14:textId="77777777" w:rsidR="00FF1759" w:rsidRPr="00C569D1" w:rsidRDefault="00FF1759" w:rsidP="00C569D1">
      <w:pPr>
        <w:pStyle w:val="BodyText"/>
        <w:spacing w:line="264" w:lineRule="auto"/>
        <w:jc w:val="both"/>
        <w:rPr>
          <w:lang w:val="nb-NO"/>
        </w:rPr>
      </w:pPr>
    </w:p>
    <w:p w14:paraId="2B9EE9CB" w14:textId="77777777" w:rsidR="00FF1759" w:rsidRPr="00C569D1" w:rsidRDefault="00FF1759" w:rsidP="00C569D1">
      <w:pPr>
        <w:pStyle w:val="BodyText"/>
        <w:spacing w:line="264" w:lineRule="auto"/>
        <w:jc w:val="both"/>
        <w:rPr>
          <w:lang w:val="nb-NO"/>
        </w:rPr>
      </w:pPr>
    </w:p>
    <w:p w14:paraId="29265407" w14:textId="77777777" w:rsidR="00C569D1" w:rsidRPr="00C569D1" w:rsidRDefault="00C569D1" w:rsidP="00C569D1">
      <w:pPr>
        <w:pStyle w:val="BodyText"/>
        <w:spacing w:line="264" w:lineRule="auto"/>
        <w:jc w:val="both"/>
        <w:rPr>
          <w:lang w:val="id-ID"/>
        </w:rPr>
      </w:pPr>
      <w:r w:rsidRPr="00C569D1">
        <w:rPr>
          <w:lang w:val="id-ID"/>
        </w:rPr>
        <w:t>Pendidikan yang baik adalah pendidikan yang mempunyai manajemen mutu dan kualitas, hal tersebut menjadi dasar untuk pengembangan kemajuan suatu lembaga pendidikan Islam. Jika dalam lembaga pendidikan Islam mempunyai input dan proses yang baik maka akan menghasilkan output yang baik. Berhasilnya output tergantung pada manajemen input dan proses. Oleh karena itu manajemen mutu menjadi suatu hal yang penting dalam berhasilnya lembaga pendidikan.</w:t>
      </w:r>
    </w:p>
    <w:p w14:paraId="3E72521B" w14:textId="77777777" w:rsidR="00C569D1" w:rsidRPr="00C569D1" w:rsidRDefault="00C569D1" w:rsidP="00C569D1">
      <w:pPr>
        <w:pStyle w:val="BodyText"/>
        <w:spacing w:line="264" w:lineRule="auto"/>
        <w:jc w:val="both"/>
        <w:rPr>
          <w:lang w:val="id-ID"/>
        </w:rPr>
      </w:pPr>
    </w:p>
    <w:p w14:paraId="42C4AD2D" w14:textId="77777777" w:rsidR="00C569D1" w:rsidRPr="00C569D1" w:rsidRDefault="00C569D1" w:rsidP="00C569D1">
      <w:pPr>
        <w:pStyle w:val="BodyText"/>
        <w:spacing w:line="264" w:lineRule="auto"/>
        <w:jc w:val="both"/>
        <w:rPr>
          <w:b/>
          <w:bCs/>
          <w:iCs/>
          <w:lang w:val="id-ID"/>
        </w:rPr>
      </w:pPr>
      <w:r w:rsidRPr="00C569D1">
        <w:rPr>
          <w:b/>
          <w:bCs/>
          <w:iCs/>
          <w:lang w:val="id-ID"/>
        </w:rPr>
        <w:t>Mutu Pendidikan</w:t>
      </w:r>
    </w:p>
    <w:p w14:paraId="0E34693F" w14:textId="77777777" w:rsidR="00C569D1" w:rsidRPr="00C569D1" w:rsidRDefault="00C569D1" w:rsidP="00C569D1">
      <w:pPr>
        <w:pStyle w:val="BodyText"/>
        <w:spacing w:line="264" w:lineRule="auto"/>
        <w:jc w:val="both"/>
      </w:pPr>
      <w:r w:rsidRPr="00C569D1">
        <w:rPr>
          <w:lang w:val="id-ID"/>
        </w:rPr>
        <w:t xml:space="preserve">Menurut KBBI Kamus Besar Bahasa Indonesia istilah “Mutu” berarti kualitas. Mutu pendidikan adalah ukuran standar kualitas dari proses dan hasil yang dicapai. Hal ini mencakup beberapa hal diantaranya visi dan misi sekolah, sumber daya manusia, ketersediaan fasilitas termasuk sarana dan prasarana, kualitas pengajaran dan kurikulum, standar evaluasi dan tingkat partisipasi siswa. Makna mutu dalam konteks lembaga pendidikan secara keseluruhan ialah proses perencanaan, proses pendidikan, evaluasi dan hasil. Mutu pendidikan tidak hanya apa yang diajarkan di dalam kelas saja melalui KBM (kegiatan belajar mengajar) akan tetapi bagaimana pembelajaran bisa dipahami oleh siswa berdasarkan hasil evaluasi </w:t>
      </w:r>
      <w:r w:rsidRPr="00C569D1">
        <w:rPr>
          <w:lang w:val="id-ID"/>
        </w:rPr>
        <w:fldChar w:fldCharType="begin" w:fldLock="1"/>
      </w:r>
      <w:r w:rsidRPr="00C569D1">
        <w:rPr>
          <w:lang w:val="id-ID"/>
        </w:rPr>
        <w:instrText>ADDIN CSL_CITATION {"citationItems":[{"id":"ITEM-1","itemData":{"ISSN":"2964-9048","abstract":"This research aims to develop a method for measuring the quality index of education based on national standards as an effort to monitor and improve the quality of the education system. In the context of education, the quality index is a measure that provides a comprehensive overview of the level of success and effectiveness of the education system in achieving the set goals. National standards are used as guidelines and references to determine the extent to which the education system has achieved the expected quality. This research will utilize both quantitative and qualitative approaches to collect relevant data and information related to the national standards criteria. The data will be processed and analyzed using statistical techniques and other analysis methods to produce a comprehensive education quality index. This index will encompass various dimensions such as curriculum, educators, facilities, management, and student learning outcomes. The results of this research are expected to serve as a reference for decision-makers in the field of education to make continuous improvements and enhancements to the education system's quality. The education quality index based on national standards can be an effective tool in promoting accountability, transparency, and awareness of the importance of achieving the established quality standards. Therefore, it is hoped that the quality of education at the national level will continue to improve and provide positive impacts on the development and progress of the nation.","author":[{"dropping-particle":"","family":"Syafii","given":"Akhmad","non-dropping-particle":"","parse-names":false,"suffix":""},{"dropping-particle":"","family":"Muharam","given":"Azka","non-dropping-particle":"","parse-names":false,"suffix":""}],"id":"ITEM-1","issued":{"date-parts":[["2023"]]},"page":"1697-1701","title":"Volume 2 Nomor 7 Juli 2023 PENGUKURAN INDEKS MUTU PENDIDIKAN BERBASIS STANDAR NASIONAL","type":"article-journal","volume":"2"},"uris":["http://www.mendeley.com/documents/?uuid=379e92f3-dc48-4be2-82a1-3c8c251dbdab"]}],"mendeley":{"formattedCitation":"[9]","plainTextFormattedCitation":"[9]","previouslyFormattedCitation":"[9]"},"properties":{"noteIndex":0},"schema":"https://github.com/citation-style-language/schema/raw/master/csl-citation.json"}</w:instrText>
      </w:r>
      <w:r w:rsidRPr="00C569D1">
        <w:rPr>
          <w:lang w:val="id-ID"/>
        </w:rPr>
        <w:fldChar w:fldCharType="separate"/>
      </w:r>
      <w:r w:rsidRPr="00C569D1">
        <w:rPr>
          <w:lang w:val="id-ID"/>
        </w:rPr>
        <w:t>[9]</w:t>
      </w:r>
      <w:r w:rsidRPr="00C569D1">
        <w:rPr>
          <w:lang w:val="id-ID"/>
        </w:rPr>
        <w:fldChar w:fldCharType="end"/>
      </w:r>
      <w:r w:rsidRPr="00C569D1">
        <w:rPr>
          <w:lang w:val="id-ID"/>
        </w:rPr>
        <w:t xml:space="preserve">. </w:t>
      </w:r>
    </w:p>
    <w:p w14:paraId="0BB65DD2" w14:textId="77777777" w:rsidR="00C569D1" w:rsidRPr="00C569D1" w:rsidRDefault="00C569D1" w:rsidP="00C569D1">
      <w:pPr>
        <w:pStyle w:val="BodyText"/>
        <w:spacing w:line="264" w:lineRule="auto"/>
        <w:jc w:val="both"/>
      </w:pPr>
      <w:proofErr w:type="spellStart"/>
      <w:r w:rsidRPr="00C569D1">
        <w:t>Standar</w:t>
      </w:r>
      <w:proofErr w:type="spellEnd"/>
      <w:r w:rsidRPr="00C569D1">
        <w:t xml:space="preserve"> </w:t>
      </w:r>
      <w:proofErr w:type="spellStart"/>
      <w:r w:rsidRPr="00C569D1">
        <w:t>mutu</w:t>
      </w:r>
      <w:proofErr w:type="spellEnd"/>
      <w:r w:rsidRPr="00C569D1">
        <w:t xml:space="preserve"> </w:t>
      </w:r>
      <w:proofErr w:type="spellStart"/>
      <w:r w:rsidRPr="00C569D1">
        <w:t>pendidikan</w:t>
      </w:r>
      <w:proofErr w:type="spellEnd"/>
      <w:r w:rsidRPr="00C569D1">
        <w:t xml:space="preserve"> </w:t>
      </w:r>
      <w:proofErr w:type="spellStart"/>
      <w:r w:rsidRPr="00C569D1">
        <w:t>adalah</w:t>
      </w:r>
      <w:proofErr w:type="spellEnd"/>
      <w:r w:rsidRPr="00C569D1">
        <w:t xml:space="preserve"> </w:t>
      </w:r>
      <w:proofErr w:type="spellStart"/>
      <w:r w:rsidRPr="00C569D1">
        <w:t>seperangkat</w:t>
      </w:r>
      <w:proofErr w:type="spellEnd"/>
      <w:r w:rsidRPr="00C569D1">
        <w:t xml:space="preserve"> </w:t>
      </w:r>
      <w:proofErr w:type="spellStart"/>
      <w:r w:rsidRPr="00C569D1">
        <w:t>alat</w:t>
      </w:r>
      <w:proofErr w:type="spellEnd"/>
      <w:r w:rsidRPr="00C569D1">
        <w:t xml:space="preserve"> </w:t>
      </w:r>
      <w:proofErr w:type="spellStart"/>
      <w:r w:rsidRPr="00C569D1">
        <w:t>ukur</w:t>
      </w:r>
      <w:proofErr w:type="spellEnd"/>
      <w:r w:rsidRPr="00C569D1">
        <w:t xml:space="preserve"> </w:t>
      </w:r>
      <w:proofErr w:type="spellStart"/>
      <w:r w:rsidRPr="00C569D1">
        <w:t>kinerja</w:t>
      </w:r>
      <w:proofErr w:type="spellEnd"/>
      <w:r w:rsidRPr="00C569D1">
        <w:t xml:space="preserve"> </w:t>
      </w:r>
      <w:proofErr w:type="spellStart"/>
      <w:r w:rsidRPr="00C569D1">
        <w:t>dalam</w:t>
      </w:r>
      <w:proofErr w:type="spellEnd"/>
      <w:r w:rsidRPr="00C569D1">
        <w:t xml:space="preserve"> </w:t>
      </w:r>
      <w:proofErr w:type="spellStart"/>
      <w:r w:rsidRPr="00C569D1">
        <w:t>lembaga</w:t>
      </w:r>
      <w:proofErr w:type="spellEnd"/>
      <w:r w:rsidRPr="00C569D1">
        <w:t xml:space="preserve"> </w:t>
      </w:r>
      <w:proofErr w:type="spellStart"/>
      <w:r w:rsidRPr="00C569D1">
        <w:t>pendidikan</w:t>
      </w:r>
      <w:proofErr w:type="spellEnd"/>
      <w:r w:rsidRPr="00C569D1">
        <w:t xml:space="preserve"> yang </w:t>
      </w:r>
      <w:proofErr w:type="spellStart"/>
      <w:r w:rsidRPr="00C569D1">
        <w:t>mencakup</w:t>
      </w:r>
      <w:proofErr w:type="spellEnd"/>
      <w:r w:rsidRPr="00C569D1">
        <w:t xml:space="preserve"> </w:t>
      </w:r>
      <w:proofErr w:type="spellStart"/>
      <w:r w:rsidRPr="00C569D1">
        <w:t>masukan</w:t>
      </w:r>
      <w:proofErr w:type="spellEnd"/>
      <w:r w:rsidRPr="00C569D1">
        <w:t xml:space="preserve">, proses dan </w:t>
      </w:r>
      <w:proofErr w:type="spellStart"/>
      <w:r w:rsidRPr="00C569D1">
        <w:t>hasil</w:t>
      </w:r>
      <w:proofErr w:type="spellEnd"/>
      <w:r w:rsidRPr="00C569D1">
        <w:t xml:space="preserve">. </w:t>
      </w:r>
      <w:proofErr w:type="spellStart"/>
      <w:r w:rsidRPr="00C569D1">
        <w:t>Standar</w:t>
      </w:r>
      <w:proofErr w:type="spellEnd"/>
      <w:r w:rsidRPr="00C569D1">
        <w:t xml:space="preserve"> </w:t>
      </w:r>
      <w:proofErr w:type="spellStart"/>
      <w:r w:rsidRPr="00C569D1">
        <w:t>mutu</w:t>
      </w:r>
      <w:proofErr w:type="spellEnd"/>
      <w:r w:rsidRPr="00C569D1">
        <w:t xml:space="preserve"> </w:t>
      </w:r>
      <w:proofErr w:type="spellStart"/>
      <w:r w:rsidRPr="00C569D1">
        <w:t>pendidikan</w:t>
      </w:r>
      <w:proofErr w:type="spellEnd"/>
      <w:r w:rsidRPr="00C569D1">
        <w:t xml:space="preserve"> </w:t>
      </w:r>
      <w:proofErr w:type="spellStart"/>
      <w:r w:rsidRPr="00C569D1">
        <w:t>terdiri</w:t>
      </w:r>
      <w:proofErr w:type="spellEnd"/>
      <w:r w:rsidRPr="00C569D1">
        <w:t xml:space="preserve"> </w:t>
      </w:r>
      <w:proofErr w:type="spellStart"/>
      <w:r w:rsidRPr="00C569D1">
        <w:t>atas</w:t>
      </w:r>
      <w:proofErr w:type="spellEnd"/>
      <w:r w:rsidRPr="00C569D1">
        <w:t xml:space="preserve"> </w:t>
      </w:r>
      <w:proofErr w:type="spellStart"/>
      <w:r w:rsidRPr="00C569D1">
        <w:t>beberapa</w:t>
      </w:r>
      <w:proofErr w:type="spellEnd"/>
      <w:r w:rsidRPr="00C569D1">
        <w:t xml:space="preserve"> </w:t>
      </w:r>
      <w:proofErr w:type="spellStart"/>
      <w:r w:rsidRPr="00C569D1">
        <w:t>elemen</w:t>
      </w:r>
      <w:proofErr w:type="spellEnd"/>
      <w:r w:rsidRPr="00C569D1">
        <w:t xml:space="preserve"> yang </w:t>
      </w:r>
      <w:proofErr w:type="spellStart"/>
      <w:r w:rsidRPr="00C569D1">
        <w:t>dapat</w:t>
      </w:r>
      <w:proofErr w:type="spellEnd"/>
      <w:r w:rsidRPr="00C569D1">
        <w:t xml:space="preserve"> </w:t>
      </w:r>
      <w:proofErr w:type="spellStart"/>
      <w:r w:rsidRPr="00C569D1">
        <w:t>digunakan</w:t>
      </w:r>
      <w:proofErr w:type="spellEnd"/>
      <w:r w:rsidRPr="00C569D1">
        <w:t xml:space="preserve"> </w:t>
      </w:r>
      <w:proofErr w:type="spellStart"/>
      <w:r w:rsidRPr="00C569D1">
        <w:t>untuk</w:t>
      </w:r>
      <w:proofErr w:type="spellEnd"/>
      <w:r w:rsidRPr="00C569D1">
        <w:t xml:space="preserve"> </w:t>
      </w:r>
      <w:proofErr w:type="spellStart"/>
      <w:r w:rsidRPr="00C569D1">
        <w:t>mengukur</w:t>
      </w:r>
      <w:proofErr w:type="spellEnd"/>
      <w:r w:rsidRPr="00C569D1">
        <w:t xml:space="preserve"> dan </w:t>
      </w:r>
      <w:proofErr w:type="spellStart"/>
      <w:r w:rsidRPr="00C569D1">
        <w:t>menetapkan</w:t>
      </w:r>
      <w:proofErr w:type="spellEnd"/>
      <w:r w:rsidRPr="00C569D1">
        <w:t xml:space="preserve"> </w:t>
      </w:r>
      <w:proofErr w:type="spellStart"/>
      <w:r w:rsidRPr="00C569D1">
        <w:t>mutu</w:t>
      </w:r>
      <w:proofErr w:type="spellEnd"/>
      <w:r w:rsidRPr="00C569D1">
        <w:t xml:space="preserve"> </w:t>
      </w:r>
      <w:proofErr w:type="spellStart"/>
      <w:r w:rsidRPr="00C569D1">
        <w:t>untuk</w:t>
      </w:r>
      <w:proofErr w:type="spellEnd"/>
      <w:r w:rsidRPr="00C569D1">
        <w:t xml:space="preserve"> </w:t>
      </w:r>
      <w:proofErr w:type="spellStart"/>
      <w:r w:rsidRPr="00C569D1">
        <w:t>menyelenggarakan</w:t>
      </w:r>
      <w:proofErr w:type="spellEnd"/>
      <w:r w:rsidRPr="00C569D1">
        <w:t xml:space="preserve"> program-</w:t>
      </w:r>
      <w:proofErr w:type="spellStart"/>
      <w:r w:rsidRPr="00C569D1">
        <w:t>programnya</w:t>
      </w:r>
      <w:proofErr w:type="spellEnd"/>
      <w:r w:rsidRPr="00C569D1">
        <w:t xml:space="preserve">. </w:t>
      </w:r>
      <w:proofErr w:type="spellStart"/>
      <w:r w:rsidRPr="00C569D1">
        <w:t>Secara</w:t>
      </w:r>
      <w:proofErr w:type="spellEnd"/>
      <w:r w:rsidRPr="00C569D1">
        <w:t xml:space="preserve"> </w:t>
      </w:r>
      <w:proofErr w:type="spellStart"/>
      <w:r w:rsidRPr="00C569D1">
        <w:t>nasional</w:t>
      </w:r>
      <w:proofErr w:type="spellEnd"/>
      <w:r w:rsidRPr="00C569D1">
        <w:t xml:space="preserve"> </w:t>
      </w:r>
      <w:proofErr w:type="spellStart"/>
      <w:r w:rsidRPr="00C569D1">
        <w:t>standar</w:t>
      </w:r>
      <w:proofErr w:type="spellEnd"/>
      <w:r w:rsidRPr="00C569D1">
        <w:t xml:space="preserve"> </w:t>
      </w:r>
      <w:proofErr w:type="spellStart"/>
      <w:r w:rsidRPr="00C569D1">
        <w:t>mutu</w:t>
      </w:r>
      <w:proofErr w:type="spellEnd"/>
      <w:r w:rsidRPr="00C569D1">
        <w:t xml:space="preserve"> </w:t>
      </w:r>
      <w:proofErr w:type="spellStart"/>
      <w:r w:rsidRPr="00C569D1">
        <w:t>pendidikan</w:t>
      </w:r>
      <w:proofErr w:type="spellEnd"/>
      <w:r w:rsidRPr="00C569D1">
        <w:t xml:space="preserve"> </w:t>
      </w:r>
      <w:proofErr w:type="spellStart"/>
      <w:r w:rsidRPr="00C569D1">
        <w:t>mengarah</w:t>
      </w:r>
      <w:proofErr w:type="spellEnd"/>
      <w:r w:rsidRPr="00C569D1">
        <w:t xml:space="preserve"> pada </w:t>
      </w:r>
      <w:proofErr w:type="spellStart"/>
      <w:r w:rsidRPr="00C569D1">
        <w:t>Peraturan</w:t>
      </w:r>
      <w:proofErr w:type="spellEnd"/>
      <w:r w:rsidRPr="00C569D1">
        <w:t xml:space="preserve"> </w:t>
      </w:r>
      <w:proofErr w:type="spellStart"/>
      <w:r w:rsidRPr="00C569D1">
        <w:t>Pemerintah</w:t>
      </w:r>
      <w:proofErr w:type="spellEnd"/>
      <w:r w:rsidRPr="00C569D1">
        <w:t xml:space="preserve"> Republik Indonesia </w:t>
      </w:r>
      <w:proofErr w:type="spellStart"/>
      <w:r w:rsidRPr="00C569D1">
        <w:t>Nomor</w:t>
      </w:r>
      <w:proofErr w:type="spellEnd"/>
      <w:r w:rsidRPr="00C569D1">
        <w:t xml:space="preserve"> 57 </w:t>
      </w:r>
      <w:proofErr w:type="spellStart"/>
      <w:r w:rsidRPr="00C569D1">
        <w:t>tahun</w:t>
      </w:r>
      <w:proofErr w:type="spellEnd"/>
      <w:r w:rsidRPr="00C569D1">
        <w:t xml:space="preserve"> 2021 </w:t>
      </w:r>
      <w:proofErr w:type="spellStart"/>
      <w:r w:rsidRPr="00C569D1">
        <w:t>tentang</w:t>
      </w:r>
      <w:proofErr w:type="spellEnd"/>
      <w:r w:rsidRPr="00C569D1">
        <w:t xml:space="preserve"> </w:t>
      </w:r>
      <w:proofErr w:type="spellStart"/>
      <w:r w:rsidRPr="00C569D1">
        <w:t>Standar</w:t>
      </w:r>
      <w:proofErr w:type="spellEnd"/>
      <w:r w:rsidRPr="00C569D1">
        <w:t xml:space="preserve"> Nasional Pendidikan. (SNP) yang </w:t>
      </w:r>
      <w:proofErr w:type="spellStart"/>
      <w:r w:rsidRPr="00C569D1">
        <w:t>meliputi</w:t>
      </w:r>
      <w:proofErr w:type="spellEnd"/>
      <w:r w:rsidRPr="00C569D1">
        <w:t xml:space="preserve"> 8 </w:t>
      </w:r>
      <w:proofErr w:type="spellStart"/>
      <w:r w:rsidRPr="00C569D1">
        <w:t>standar</w:t>
      </w:r>
      <w:proofErr w:type="spellEnd"/>
      <w:r w:rsidRPr="00C569D1">
        <w:t xml:space="preserve"> </w:t>
      </w:r>
      <w:proofErr w:type="spellStart"/>
      <w:r w:rsidRPr="00C569D1">
        <w:t>pendidikan</w:t>
      </w:r>
      <w:proofErr w:type="spellEnd"/>
      <w:r w:rsidRPr="00C569D1">
        <w:t xml:space="preserve"> </w:t>
      </w:r>
      <w:proofErr w:type="spellStart"/>
      <w:r w:rsidRPr="00C569D1">
        <w:t>diantaranya</w:t>
      </w:r>
      <w:proofErr w:type="spellEnd"/>
      <w:r w:rsidRPr="00C569D1">
        <w:t xml:space="preserve">: </w:t>
      </w:r>
      <w:proofErr w:type="spellStart"/>
      <w:r w:rsidRPr="00C569D1">
        <w:t>standar</w:t>
      </w:r>
      <w:proofErr w:type="spellEnd"/>
      <w:r w:rsidRPr="00C569D1">
        <w:t xml:space="preserve"> </w:t>
      </w:r>
      <w:proofErr w:type="spellStart"/>
      <w:r w:rsidRPr="00C569D1">
        <w:t>kompetensi</w:t>
      </w:r>
      <w:proofErr w:type="spellEnd"/>
      <w:r w:rsidRPr="00C569D1">
        <w:t xml:space="preserve"> </w:t>
      </w:r>
      <w:proofErr w:type="spellStart"/>
      <w:r w:rsidRPr="00C569D1">
        <w:t>kelulusan</w:t>
      </w:r>
      <w:proofErr w:type="spellEnd"/>
      <w:r w:rsidRPr="00C569D1">
        <w:t xml:space="preserve">, </w:t>
      </w:r>
      <w:proofErr w:type="spellStart"/>
      <w:r w:rsidRPr="00C569D1">
        <w:t>standar</w:t>
      </w:r>
      <w:proofErr w:type="spellEnd"/>
      <w:r w:rsidRPr="00C569D1">
        <w:t xml:space="preserve"> </w:t>
      </w:r>
      <w:proofErr w:type="spellStart"/>
      <w:r w:rsidRPr="00C569D1">
        <w:t>isi</w:t>
      </w:r>
      <w:proofErr w:type="spellEnd"/>
      <w:r w:rsidRPr="00C569D1">
        <w:t xml:space="preserve">, </w:t>
      </w:r>
      <w:proofErr w:type="spellStart"/>
      <w:r w:rsidRPr="00C569D1">
        <w:t>standar</w:t>
      </w:r>
      <w:proofErr w:type="spellEnd"/>
      <w:r w:rsidRPr="00C569D1">
        <w:t xml:space="preserve"> proses, </w:t>
      </w:r>
      <w:proofErr w:type="spellStart"/>
      <w:r w:rsidRPr="00C569D1">
        <w:t>standar</w:t>
      </w:r>
      <w:proofErr w:type="spellEnd"/>
      <w:r w:rsidRPr="00C569D1">
        <w:t xml:space="preserve"> </w:t>
      </w:r>
      <w:proofErr w:type="spellStart"/>
      <w:r w:rsidRPr="00C569D1">
        <w:t>pendidikdan</w:t>
      </w:r>
      <w:proofErr w:type="spellEnd"/>
      <w:r w:rsidRPr="00C569D1">
        <w:t xml:space="preserve"> </w:t>
      </w:r>
      <w:proofErr w:type="spellStart"/>
      <w:r w:rsidRPr="00C569D1">
        <w:t>tenaga</w:t>
      </w:r>
      <w:proofErr w:type="spellEnd"/>
      <w:r w:rsidRPr="00C569D1">
        <w:t xml:space="preserve"> </w:t>
      </w:r>
      <w:proofErr w:type="spellStart"/>
      <w:r w:rsidRPr="00C569D1">
        <w:t>kependidikan</w:t>
      </w:r>
      <w:proofErr w:type="spellEnd"/>
      <w:r w:rsidRPr="00C569D1">
        <w:t xml:space="preserve">, </w:t>
      </w:r>
      <w:proofErr w:type="spellStart"/>
      <w:r w:rsidRPr="00C569D1">
        <w:t>standar</w:t>
      </w:r>
      <w:proofErr w:type="spellEnd"/>
      <w:r w:rsidRPr="00C569D1">
        <w:t xml:space="preserve"> </w:t>
      </w:r>
      <w:proofErr w:type="spellStart"/>
      <w:r w:rsidRPr="00C569D1">
        <w:t>sarana</w:t>
      </w:r>
      <w:proofErr w:type="spellEnd"/>
      <w:r w:rsidRPr="00C569D1">
        <w:t xml:space="preserve"> dan </w:t>
      </w:r>
      <w:proofErr w:type="spellStart"/>
      <w:r w:rsidRPr="00C569D1">
        <w:t>prasarana</w:t>
      </w:r>
      <w:proofErr w:type="spellEnd"/>
      <w:r w:rsidRPr="00C569D1">
        <w:t xml:space="preserve">, </w:t>
      </w:r>
      <w:proofErr w:type="spellStart"/>
      <w:r w:rsidRPr="00C569D1">
        <w:t>standar</w:t>
      </w:r>
      <w:proofErr w:type="spellEnd"/>
      <w:r w:rsidRPr="00C569D1">
        <w:t xml:space="preserve"> </w:t>
      </w:r>
      <w:proofErr w:type="spellStart"/>
      <w:r w:rsidRPr="00C569D1">
        <w:t>pengelolaan</w:t>
      </w:r>
      <w:proofErr w:type="spellEnd"/>
      <w:r w:rsidRPr="00C569D1">
        <w:t xml:space="preserve">, </w:t>
      </w:r>
      <w:proofErr w:type="spellStart"/>
      <w:r w:rsidRPr="00C569D1">
        <w:t>standar</w:t>
      </w:r>
      <w:proofErr w:type="spellEnd"/>
      <w:r w:rsidRPr="00C569D1">
        <w:t xml:space="preserve"> </w:t>
      </w:r>
      <w:proofErr w:type="spellStart"/>
      <w:r w:rsidRPr="00C569D1">
        <w:t>pembiayaan</w:t>
      </w:r>
      <w:proofErr w:type="spellEnd"/>
      <w:r w:rsidRPr="00C569D1">
        <w:t xml:space="preserve">, </w:t>
      </w:r>
      <w:proofErr w:type="spellStart"/>
      <w:r w:rsidRPr="00C569D1">
        <w:t>standar</w:t>
      </w:r>
      <w:proofErr w:type="spellEnd"/>
      <w:r w:rsidRPr="00C569D1">
        <w:t xml:space="preserve"> </w:t>
      </w:r>
      <w:proofErr w:type="spellStart"/>
      <w:r w:rsidRPr="00C569D1">
        <w:t>penilaian</w:t>
      </w:r>
      <w:proofErr w:type="spellEnd"/>
      <w:r w:rsidRPr="00C569D1">
        <w:fldChar w:fldCharType="begin" w:fldLock="1"/>
      </w:r>
      <w:r w:rsidRPr="00C569D1">
        <w:instrText>ADDIN CSL_CITATION {"citationItems":[{"id":"ITEM-1","itemData":{"DOI":"10.37859/eduteach.v4i1.4431","ISSN":"2715-9760","abstract":"Untuk mewujudkan dan mencapai tujuan pendidikan yang telah ditetapkan pada visi dan misi sebuah lembaga pendidikan, serta untuk menjaga dan meningkatkan mutu pendidikan pada lembaga pendidikan tersebut perlu adanya standar mutu dan sasaran mutu yang diimplementasi dengan baik. Tanpa adanya standar mutu dan sasaran mutu yang baik, maka lembaga pendidikan tersebut akan kehilangan arah tanpa pedoman dalam mewujudkan lembaga pendidikan yang bermutu. Tujuan dari penelitian ini adalah untuk mengetahui konsep implementasi standar mutu dan sasaran mutu pada lembaga pendidikan. Metode penelitian yang digunakan adalah menggunakan pendekatan kajian kepustakaan. Standar mutu adalah sesuatu yang menjadi tolok ukur kinerja dan kualitas sebuah lembaga pendidikan yang meliputi input, proses, out put, out come yang dimiliki oleh sebuah lembaga pendidikan. Sedangkan sasaran mutu adalah sesuatu yang ingin dicapai dan diwujudkan oleh sebuah lembaga pendidikan melalui seluruh proses yang dilakukan. Konsep standar mutu dan sasaran mutu harus menggunakan pendekatan SMART, yaitu: Specific (spesifik), Measurable (terukur), Achievable (dapat dicapai), Relevant (relevan), dan Time Bound (ada batas waktu).","author":[{"dropping-particle":"","family":"FIANDI","given":"ARIF","non-dropping-particle":"","parse-names":false,"suffix":""}],"container-title":"EduTeach : Jurnal Edukasi dan Teknologi Pembelajaran","id":"ITEM-1","issue":"1","issued":{"date-parts":[["2023"]]},"page":"34-40","title":"Implementasi Standar Mutu Dan Sasaran Mutu Pada Lembaga Pendidikan","type":"article-journal","volume":"4"},"uris":["http://www.mendeley.com/documents/?uuid=7d6aec1a-caf4-4046-8367-9eceff3745f6"]}],"mendeley":{"formattedCitation":"[10]","plainTextFormattedCitation":"[10]"},"properties":{"noteIndex":0},"schema":"https://github.com/citation-style-language/schema/raw/master/csl-citation.json"}</w:instrText>
      </w:r>
      <w:r w:rsidRPr="00C569D1">
        <w:fldChar w:fldCharType="separate"/>
      </w:r>
      <w:r w:rsidRPr="00C569D1">
        <w:t>[10]</w:t>
      </w:r>
      <w:r w:rsidRPr="00C569D1">
        <w:rPr>
          <w:lang w:val="id-ID"/>
        </w:rPr>
        <w:fldChar w:fldCharType="end"/>
      </w:r>
      <w:r w:rsidRPr="00C569D1">
        <w:t xml:space="preserve">. </w:t>
      </w:r>
    </w:p>
    <w:p w14:paraId="6E3A0326" w14:textId="77777777" w:rsidR="00C569D1" w:rsidRPr="00C569D1" w:rsidRDefault="00C569D1" w:rsidP="00C569D1">
      <w:pPr>
        <w:pStyle w:val="BodyText"/>
        <w:spacing w:line="264" w:lineRule="auto"/>
        <w:jc w:val="both"/>
        <w:rPr>
          <w:lang w:val="id-ID"/>
        </w:rPr>
      </w:pPr>
      <w:r w:rsidRPr="00C569D1">
        <w:rPr>
          <w:lang w:val="id-ID"/>
        </w:rPr>
        <w:t xml:space="preserve">Faktor-faktor yang mempengaruhi mutu pendidikan termasuk ketersediaan guru yang berkualitas seperti di lembaga </w:t>
      </w:r>
      <w:r w:rsidRPr="00C569D1">
        <w:rPr>
          <w:iCs/>
          <w:lang w:val="id-ID"/>
        </w:rPr>
        <w:t>MA Muhammadiyah 1</w:t>
      </w:r>
      <w:r w:rsidRPr="00C569D1">
        <w:rPr>
          <w:i/>
          <w:lang w:val="id-ID"/>
        </w:rPr>
        <w:t xml:space="preserve"> </w:t>
      </w:r>
      <w:r w:rsidRPr="00C569D1">
        <w:rPr>
          <w:lang w:val="id-ID"/>
        </w:rPr>
        <w:t xml:space="preserve">dalam jenjang Strata S2 (Magister) berjumlah 12 orang, S1 (Sarjana) berjumlah 28 orang, S3 (Doktor) 1 orang. dizaman sekarang ini mutu pendidikan diukur dengan hasil tes (tulis/lisan), tingkat kelulusan, dan pencapaian akademis siswa, selain itu penting juga melihat mutu dari sisi non akademis seperti peserta didik terampil di bidang olahraga, menjahit, kerajinan dll. Di samping itu keterlibatan siswa dalam keterampilan dan persiapan untuk kehidupan setelah sekolah. Peningkatan mutu pendidikan merupakan bagian terpenting dalam lembaga pendidikan karena mutu pendidikan yang tinggi menghasilkan berbagai keuntungan baik bagi individu, masyarakat ataupun keseluruhan. Siswa yang memiliki kualitas pendidikan yang baik akan mudah masuk dunia pendidikan selanjutnya atau meciptakan lapangan pekerjaan. </w:t>
      </w:r>
    </w:p>
    <w:p w14:paraId="4297BC0B" w14:textId="77777777" w:rsidR="00C569D1" w:rsidRPr="00C569D1" w:rsidRDefault="00C569D1" w:rsidP="00C569D1">
      <w:pPr>
        <w:pStyle w:val="BodyText"/>
        <w:spacing w:line="264" w:lineRule="auto"/>
        <w:jc w:val="both"/>
        <w:rPr>
          <w:lang w:val="id-ID"/>
        </w:rPr>
      </w:pPr>
      <w:r w:rsidRPr="00C569D1">
        <w:rPr>
          <w:lang w:val="id-ID"/>
        </w:rPr>
        <w:t>Selain itu mutu pendidikan juga sangat berdampak pada kemajuan sosial, stabilitas ekonomi, kemampuan suatu negara dalam bersaing hal pendidikan, oleh karena itu upaya untuk meningkatkan mutu pendidikan sangat penting memerlukan kerjasama semua pihak diantaranya: guru, tendik, yayasan, pemerintah dan masyarakat. Salah satu cara meningkatkan mutu pendidikan ialah kualitas tenaga lembaga pendidikan, karena sekolah yang bermutu dan berkualitas lahir dari tenaga pendidik yang berkualitas. Dengan demikian kemendikbud membuat program sekolah penggerak sebagai program merdeka belajar</w:t>
      </w:r>
      <w:r w:rsidRPr="00C569D1">
        <w:rPr>
          <w:lang w:val="id-ID"/>
        </w:rPr>
        <w:fldChar w:fldCharType="begin" w:fldLock="1"/>
      </w:r>
      <w:r w:rsidRPr="00C569D1">
        <w:rPr>
          <w:lang w:val="id-ID"/>
        </w:rPr>
        <w:instrText>ADDIN CSL_CITATION {"citationItems":[{"id":"ITEM-1","itemData":{"abstract":"… Mutu Pendidikan salah satunya adalah Mendorong proses Transformasi satuan Pendidikan agar … meningkatkan mutu pendidikan, menjamin pemerataan kualitas pendidikan dengan …","author":[{"dropping-particle":"","family":"Reni","given":"S","non-dropping-particle":"","parse-names":false,"suffix":""},{"dropping-particle":"","family":"Asbari","given":"M","non-dropping-particle":"","parse-names":false,"suffix":""},{"dropping-particle":"","family":"Ramadhan","given":"M B","non-dropping-particle":"","parse-names":false,"suffix":""}],"container-title":"Journal of Information Systems and …","id":"ITEM-1","issue":"06","issued":{"date-parts":[["2023"]]},"page":"50-54","title":"Visi Meningkatkan dan Memeratakan Mutu Pendidikan: Quo Vadis Transformasi Sekolah?","type":"article-journal","volume":"02"},"uris":["http://www.mendeley.com/documents/?uuid=4c352812-2bd2-4c41-ac27-b2db26229a80"]}],"mendeley":{"formattedCitation":"[11]","plainTextFormattedCitation":"[11]","previouslyFormattedCitation":"[10]"},"properties":{"noteIndex":0},"schema":"https://github.com/citation-style-language/schema/raw/master/csl-citation.json"}</w:instrText>
      </w:r>
      <w:r w:rsidRPr="00C569D1">
        <w:rPr>
          <w:lang w:val="id-ID"/>
        </w:rPr>
        <w:fldChar w:fldCharType="separate"/>
      </w:r>
      <w:r w:rsidRPr="00C569D1">
        <w:rPr>
          <w:lang w:val="id-ID"/>
        </w:rPr>
        <w:t>[11]</w:t>
      </w:r>
      <w:r w:rsidRPr="00C569D1">
        <w:rPr>
          <w:lang w:val="id-ID"/>
        </w:rPr>
        <w:fldChar w:fldCharType="end"/>
      </w:r>
      <w:r w:rsidRPr="00C569D1">
        <w:rPr>
          <w:lang w:val="id-ID"/>
        </w:rPr>
        <w:t xml:space="preserve">. Selain itu orang tua memiliki peran penting dalam pendidikan anak-anaknya yaitu mendukung, mengarahkan dan mensupport dengan maksimal. guru, tendik perlu adanya kerjasama untuk memperkuat pengelolaan system pendidikan secara keseluruhan dengan fokus pada transparansi, akuntabilitas dan peningkatan efisiensi sehingga dapat menciptakan hasil akademis dan non akademis yang unggul bagi siswa. </w:t>
      </w:r>
    </w:p>
    <w:p w14:paraId="5215D9EC" w14:textId="77777777" w:rsidR="00C569D1" w:rsidRPr="00C569D1" w:rsidRDefault="00C569D1" w:rsidP="00C569D1">
      <w:pPr>
        <w:pStyle w:val="BodyText"/>
        <w:spacing w:line="264" w:lineRule="auto"/>
        <w:jc w:val="both"/>
        <w:rPr>
          <w:lang w:val="id-ID"/>
        </w:rPr>
      </w:pPr>
    </w:p>
    <w:p w14:paraId="2B560A1A" w14:textId="77777777" w:rsidR="00C569D1" w:rsidRPr="00C569D1" w:rsidRDefault="00C569D1" w:rsidP="00C569D1">
      <w:pPr>
        <w:pStyle w:val="BodyText"/>
        <w:spacing w:line="264" w:lineRule="auto"/>
        <w:jc w:val="both"/>
        <w:rPr>
          <w:b/>
          <w:bCs/>
          <w:lang w:val="id-ID"/>
        </w:rPr>
      </w:pPr>
      <w:r w:rsidRPr="00C569D1">
        <w:rPr>
          <w:b/>
          <w:bCs/>
          <w:lang w:val="id-ID"/>
        </w:rPr>
        <w:t>Lembaga Pendidikan Islam</w:t>
      </w:r>
    </w:p>
    <w:p w14:paraId="1ECE5958" w14:textId="77777777" w:rsidR="00C569D1" w:rsidRPr="00C569D1" w:rsidRDefault="00C569D1" w:rsidP="00C569D1">
      <w:pPr>
        <w:pStyle w:val="BodyText"/>
        <w:spacing w:line="264" w:lineRule="auto"/>
        <w:jc w:val="both"/>
        <w:rPr>
          <w:lang w:val="id-ID"/>
        </w:rPr>
      </w:pPr>
      <w:r w:rsidRPr="00C569D1">
        <w:rPr>
          <w:lang w:val="id-ID"/>
        </w:rPr>
        <w:lastRenderedPageBreak/>
        <w:t>Lembaga pendidikan Islam secara umum adalah tempat/wadah untuk pembelajaran berbasis nilai-nilai keagamaan berdasarkan al-</w:t>
      </w:r>
      <w:r w:rsidRPr="00C569D1">
        <w:t>Q</w:t>
      </w:r>
      <w:r w:rsidRPr="00C569D1">
        <w:rPr>
          <w:lang w:val="id-ID"/>
        </w:rPr>
        <w:t>ur’an dan as-</w:t>
      </w:r>
      <w:r w:rsidRPr="00C569D1">
        <w:t>S</w:t>
      </w:r>
      <w:r w:rsidRPr="00C569D1">
        <w:rPr>
          <w:lang w:val="id-ID"/>
        </w:rPr>
        <w:t>unnah. Lembaga pendidikan Islam juga bisa diartikan sebagai sarana/fasilitas suatu lembaga yang mempunyai pola-pola tertentu dalam menjalankan proses pendidikan berbasis keagamaan, serta mempunyai struktur organisasi yang dapat mengikat dan mengantarkan individu/kelompok pada tujuan keberhasilan. Gagasan pengembangan program yang diterapkan dalam lembaga pendidikan Islam harus berdasarkan pada nilai-nilai yang terkandung pada al-qur’an dan as-sunnah, firman allah dalam al-qur’an surat al-hajj ayat 78</w:t>
      </w:r>
      <w:r w:rsidRPr="00C569D1">
        <w:rPr>
          <w:lang w:val="id-ID"/>
        </w:rPr>
        <w:fldChar w:fldCharType="begin" w:fldLock="1"/>
      </w:r>
      <w:r w:rsidRPr="00C569D1">
        <w:rPr>
          <w:lang w:val="id-ID"/>
        </w:rPr>
        <w:instrText>ADDIN CSL_CITATION {"citationItems":[{"id":"ITEM-1","itemData":{"DOI":"10.31538/munaddhomah.v3i1.158","abstract":"The goal of this paper is to discover the obstacles that prohibit Islamic educational institutions from improving the quality of their human resources and how to overcome them. Data was gathered and analyzed from a variety of sources, including novels and scholarly papers. This qualitative approach was carried out using descriptive and argumentative analysis. The study's findings show that improving the quality of human resources in Islamic educational institutions includes developing and improving the evaluation system, improving educational facilities, developing and procuring teaching materials, and training teachers and education personnel in order to achieve the government's goals, vision, and mission. Following up on the findings of this study, one of the issues that Islamic educational institutions must address is the production of dedicated and committed people resources who comprehend science and technology. To address these demands, Islamic educational institutions must refresh their roles in order to play an ideal role in attaining academic excellence, industrial relevance, new knowledge contribution, and empowerment.","author":[{"dropping-particle":"","family":"Bahri","given":"Syamsul","non-dropping-particle":"","parse-names":false,"suffix":""}],"container-title":"Munaddhomah: Jurnal Manajemen Pendidikan Islam","id":"ITEM-1","issue":"1","issued":{"date-parts":[["2022"]]},"page":"43-56","title":"Meningkatkan Kualitas Manajemen Lembaga Pendidikan Islam Melalui Sumber Daya Manusia di Era Pandemi","type":"article-journal","volume":"3"},"uris":["http://www.mendeley.com/documents/?uuid=24887b40-2464-4c82-aa91-468bfd1c6cb4"]}],"mendeley":{"formattedCitation":"[12]","plainTextFormattedCitation":"[12]","previouslyFormattedCitation":"[11]"},"properties":{"noteIndex":0},"schema":"https://github.com/citation-style-language/schema/raw/master/csl-citation.json"}</w:instrText>
      </w:r>
      <w:r w:rsidRPr="00C569D1">
        <w:rPr>
          <w:lang w:val="id-ID"/>
        </w:rPr>
        <w:fldChar w:fldCharType="separate"/>
      </w:r>
      <w:r w:rsidRPr="00C569D1">
        <w:rPr>
          <w:lang w:val="id-ID"/>
        </w:rPr>
        <w:t>[12]</w:t>
      </w:r>
      <w:r w:rsidRPr="00C569D1">
        <w:rPr>
          <w:lang w:val="id-ID"/>
        </w:rPr>
        <w:fldChar w:fldCharType="end"/>
      </w:r>
      <w:r w:rsidRPr="00C569D1">
        <w:rPr>
          <w:lang w:val="id-ID"/>
        </w:rPr>
        <w:t>.</w:t>
      </w:r>
    </w:p>
    <w:p w14:paraId="6D464CE6" w14:textId="77777777" w:rsidR="00C569D1" w:rsidRPr="00C569D1" w:rsidRDefault="00C569D1" w:rsidP="00C569D1">
      <w:pPr>
        <w:pStyle w:val="BodyText"/>
        <w:spacing w:line="264" w:lineRule="auto"/>
        <w:jc w:val="both"/>
        <w:rPr>
          <w:lang w:val="id-ID"/>
        </w:rPr>
      </w:pPr>
      <w:r w:rsidRPr="00C569D1">
        <w:rPr>
          <w:rFonts w:cs="Times New Roman"/>
          <w:rtl/>
          <w:lang w:val="id-ID"/>
        </w:rPr>
        <w:t>وَجَاهِدُوْا</w:t>
      </w:r>
      <w:r w:rsidRPr="00C569D1">
        <w:rPr>
          <w:rtl/>
          <w:lang w:val="id-ID"/>
        </w:rPr>
        <w:t xml:space="preserve"> </w:t>
      </w:r>
      <w:r w:rsidRPr="00C569D1">
        <w:rPr>
          <w:rFonts w:cs="Times New Roman"/>
          <w:rtl/>
          <w:lang w:val="id-ID"/>
        </w:rPr>
        <w:t>فِى</w:t>
      </w:r>
      <w:r w:rsidRPr="00C569D1">
        <w:rPr>
          <w:rtl/>
          <w:lang w:val="id-ID"/>
        </w:rPr>
        <w:t xml:space="preserve"> </w:t>
      </w:r>
      <w:r w:rsidRPr="00C569D1">
        <w:rPr>
          <w:rFonts w:cs="Times New Roman"/>
          <w:rtl/>
          <w:lang w:val="id-ID"/>
        </w:rPr>
        <w:t>اللّٰهِ</w:t>
      </w:r>
      <w:r w:rsidRPr="00C569D1">
        <w:rPr>
          <w:rtl/>
          <w:lang w:val="id-ID"/>
        </w:rPr>
        <w:t xml:space="preserve"> </w:t>
      </w:r>
      <w:r w:rsidRPr="00C569D1">
        <w:rPr>
          <w:rFonts w:cs="Times New Roman"/>
          <w:rtl/>
          <w:lang w:val="id-ID"/>
        </w:rPr>
        <w:t>حَقَّ</w:t>
      </w:r>
      <w:r w:rsidRPr="00C569D1">
        <w:rPr>
          <w:rtl/>
          <w:lang w:val="id-ID"/>
        </w:rPr>
        <w:t xml:space="preserve"> </w:t>
      </w:r>
      <w:r w:rsidRPr="00C569D1">
        <w:rPr>
          <w:rFonts w:cs="Times New Roman"/>
          <w:rtl/>
          <w:lang w:val="id-ID"/>
        </w:rPr>
        <w:t>جِهَادِهۗ</w:t>
      </w:r>
      <w:r w:rsidRPr="00C569D1">
        <w:rPr>
          <w:rtl/>
          <w:lang w:val="id-ID"/>
        </w:rPr>
        <w:t xml:space="preserve"> </w:t>
      </w:r>
      <w:r w:rsidRPr="00C569D1">
        <w:rPr>
          <w:rFonts w:cs="Times New Roman"/>
          <w:rtl/>
          <w:lang w:val="id-ID"/>
        </w:rPr>
        <w:t>هُوَ</w:t>
      </w:r>
      <w:r w:rsidRPr="00C569D1">
        <w:rPr>
          <w:rtl/>
          <w:lang w:val="id-ID"/>
        </w:rPr>
        <w:t xml:space="preserve"> </w:t>
      </w:r>
      <w:r w:rsidRPr="00C569D1">
        <w:rPr>
          <w:rFonts w:cs="Times New Roman"/>
          <w:rtl/>
          <w:lang w:val="id-ID"/>
        </w:rPr>
        <w:t>اجْتَبٰىكُمْ</w:t>
      </w:r>
      <w:r w:rsidRPr="00C569D1">
        <w:rPr>
          <w:rtl/>
          <w:lang w:val="id-ID"/>
        </w:rPr>
        <w:t xml:space="preserve"> </w:t>
      </w:r>
      <w:r w:rsidRPr="00C569D1">
        <w:rPr>
          <w:rFonts w:cs="Times New Roman"/>
          <w:rtl/>
          <w:lang w:val="id-ID"/>
        </w:rPr>
        <w:t>وَمَا</w:t>
      </w:r>
      <w:r w:rsidRPr="00C569D1">
        <w:rPr>
          <w:rtl/>
          <w:lang w:val="id-ID"/>
        </w:rPr>
        <w:t xml:space="preserve"> </w:t>
      </w:r>
      <w:r w:rsidRPr="00C569D1">
        <w:rPr>
          <w:rFonts w:cs="Times New Roman"/>
          <w:rtl/>
          <w:lang w:val="id-ID"/>
        </w:rPr>
        <w:t>جَعَلَ</w:t>
      </w:r>
      <w:r w:rsidRPr="00C569D1">
        <w:rPr>
          <w:rtl/>
          <w:lang w:val="id-ID"/>
        </w:rPr>
        <w:t xml:space="preserve"> </w:t>
      </w:r>
      <w:r w:rsidRPr="00C569D1">
        <w:rPr>
          <w:rFonts w:cs="Times New Roman"/>
          <w:rtl/>
          <w:lang w:val="id-ID"/>
        </w:rPr>
        <w:t>عَلَيْكُمْ</w:t>
      </w:r>
      <w:r w:rsidRPr="00C569D1">
        <w:rPr>
          <w:rtl/>
          <w:lang w:val="id-ID"/>
        </w:rPr>
        <w:t xml:space="preserve"> </w:t>
      </w:r>
      <w:r w:rsidRPr="00C569D1">
        <w:rPr>
          <w:rFonts w:cs="Times New Roman"/>
          <w:rtl/>
          <w:lang w:val="id-ID"/>
        </w:rPr>
        <w:t>فِى</w:t>
      </w:r>
      <w:r w:rsidRPr="00C569D1">
        <w:rPr>
          <w:rtl/>
          <w:lang w:val="id-ID"/>
        </w:rPr>
        <w:t xml:space="preserve"> </w:t>
      </w:r>
      <w:r w:rsidRPr="00C569D1">
        <w:rPr>
          <w:rFonts w:cs="Times New Roman"/>
          <w:rtl/>
          <w:lang w:val="id-ID"/>
        </w:rPr>
        <w:t>الدِّيْنِ</w:t>
      </w:r>
      <w:r w:rsidRPr="00C569D1">
        <w:rPr>
          <w:rtl/>
          <w:lang w:val="id-ID"/>
        </w:rPr>
        <w:t xml:space="preserve"> </w:t>
      </w:r>
      <w:r w:rsidRPr="00C569D1">
        <w:rPr>
          <w:rFonts w:cs="Times New Roman"/>
          <w:rtl/>
          <w:lang w:val="id-ID"/>
        </w:rPr>
        <w:t>مِنْ</w:t>
      </w:r>
      <w:r w:rsidRPr="00C569D1">
        <w:rPr>
          <w:rtl/>
          <w:lang w:val="id-ID"/>
        </w:rPr>
        <w:t xml:space="preserve"> </w:t>
      </w:r>
      <w:r w:rsidRPr="00C569D1">
        <w:rPr>
          <w:rFonts w:cs="Times New Roman"/>
          <w:rtl/>
          <w:lang w:val="id-ID"/>
        </w:rPr>
        <w:t>حَرَجٍۗ</w:t>
      </w:r>
      <w:r w:rsidRPr="00C569D1">
        <w:rPr>
          <w:rtl/>
          <w:lang w:val="id-ID"/>
        </w:rPr>
        <w:t xml:space="preserve"> </w:t>
      </w:r>
      <w:r w:rsidRPr="00C569D1">
        <w:rPr>
          <w:rFonts w:cs="Times New Roman"/>
          <w:rtl/>
          <w:lang w:val="id-ID"/>
        </w:rPr>
        <w:t>مِلَّةَ</w:t>
      </w:r>
      <w:r w:rsidRPr="00C569D1">
        <w:rPr>
          <w:rtl/>
          <w:lang w:val="id-ID"/>
        </w:rPr>
        <w:t xml:space="preserve"> </w:t>
      </w:r>
      <w:r w:rsidRPr="00C569D1">
        <w:rPr>
          <w:rFonts w:cs="Times New Roman"/>
          <w:rtl/>
          <w:lang w:val="id-ID"/>
        </w:rPr>
        <w:t>اَبِيْكُمْ</w:t>
      </w:r>
      <w:r w:rsidRPr="00C569D1">
        <w:rPr>
          <w:rtl/>
          <w:lang w:val="id-ID"/>
        </w:rPr>
        <w:t xml:space="preserve"> </w:t>
      </w:r>
      <w:r w:rsidRPr="00C569D1">
        <w:rPr>
          <w:rFonts w:cs="Times New Roman"/>
          <w:rtl/>
          <w:lang w:val="id-ID"/>
        </w:rPr>
        <w:t>اِبْرٰهِيْمَۗ</w:t>
      </w:r>
      <w:r w:rsidRPr="00C569D1">
        <w:rPr>
          <w:rtl/>
          <w:lang w:val="id-ID"/>
        </w:rPr>
        <w:t xml:space="preserve"> </w:t>
      </w:r>
      <w:r w:rsidRPr="00C569D1">
        <w:rPr>
          <w:rFonts w:cs="Times New Roman"/>
          <w:rtl/>
          <w:lang w:val="id-ID"/>
        </w:rPr>
        <w:t>هُوَ</w:t>
      </w:r>
      <w:r w:rsidRPr="00C569D1">
        <w:rPr>
          <w:rtl/>
          <w:lang w:val="id-ID"/>
        </w:rPr>
        <w:t xml:space="preserve"> </w:t>
      </w:r>
      <w:r w:rsidRPr="00C569D1">
        <w:rPr>
          <w:rFonts w:cs="Times New Roman"/>
          <w:rtl/>
          <w:lang w:val="id-ID"/>
        </w:rPr>
        <w:t>سَمّٰىكُمُ</w:t>
      </w:r>
      <w:r w:rsidRPr="00C569D1">
        <w:rPr>
          <w:rtl/>
          <w:lang w:val="id-ID"/>
        </w:rPr>
        <w:t xml:space="preserve"> </w:t>
      </w:r>
      <w:r w:rsidRPr="00C569D1">
        <w:rPr>
          <w:rFonts w:cs="Times New Roman"/>
          <w:rtl/>
          <w:lang w:val="id-ID"/>
        </w:rPr>
        <w:t>الْمُسْلِمِيْنَ</w:t>
      </w:r>
      <w:r w:rsidRPr="00C569D1">
        <w:rPr>
          <w:rtl/>
          <w:lang w:val="id-ID"/>
        </w:rPr>
        <w:t xml:space="preserve"> </w:t>
      </w:r>
      <w:r w:rsidRPr="00C569D1">
        <w:rPr>
          <w:rFonts w:cs="Times New Roman"/>
          <w:rtl/>
          <w:lang w:val="id-ID"/>
        </w:rPr>
        <w:t>ەۙ</w:t>
      </w:r>
      <w:r w:rsidRPr="00C569D1">
        <w:rPr>
          <w:rtl/>
          <w:lang w:val="id-ID"/>
        </w:rPr>
        <w:t xml:space="preserve"> </w:t>
      </w:r>
      <w:r w:rsidRPr="00C569D1">
        <w:rPr>
          <w:rFonts w:cs="Times New Roman"/>
          <w:rtl/>
          <w:lang w:val="id-ID"/>
        </w:rPr>
        <w:t>مِنْ</w:t>
      </w:r>
      <w:r w:rsidRPr="00C569D1">
        <w:rPr>
          <w:rtl/>
          <w:lang w:val="id-ID"/>
        </w:rPr>
        <w:t xml:space="preserve"> </w:t>
      </w:r>
      <w:r w:rsidRPr="00C569D1">
        <w:rPr>
          <w:rFonts w:cs="Times New Roman"/>
          <w:rtl/>
          <w:lang w:val="id-ID"/>
        </w:rPr>
        <w:t>قَبْلُ</w:t>
      </w:r>
      <w:r w:rsidRPr="00C569D1">
        <w:rPr>
          <w:rtl/>
          <w:lang w:val="id-ID"/>
        </w:rPr>
        <w:t xml:space="preserve"> </w:t>
      </w:r>
      <w:r w:rsidRPr="00C569D1">
        <w:rPr>
          <w:rFonts w:cs="Times New Roman"/>
          <w:rtl/>
          <w:lang w:val="id-ID"/>
        </w:rPr>
        <w:t>وَفِيْ</w:t>
      </w:r>
      <w:r w:rsidRPr="00C569D1">
        <w:rPr>
          <w:rtl/>
          <w:lang w:val="id-ID"/>
        </w:rPr>
        <w:t xml:space="preserve"> </w:t>
      </w:r>
      <w:r w:rsidRPr="00C569D1">
        <w:rPr>
          <w:rFonts w:cs="Times New Roman"/>
          <w:rtl/>
          <w:lang w:val="id-ID"/>
        </w:rPr>
        <w:t>هٰذَا</w:t>
      </w:r>
      <w:r w:rsidRPr="00C569D1">
        <w:rPr>
          <w:rtl/>
          <w:lang w:val="id-ID"/>
        </w:rPr>
        <w:t xml:space="preserve"> </w:t>
      </w:r>
      <w:r w:rsidRPr="00C569D1">
        <w:rPr>
          <w:rFonts w:cs="Times New Roman"/>
          <w:rtl/>
          <w:lang w:val="id-ID"/>
        </w:rPr>
        <w:t>لِيَكُوْنَ</w:t>
      </w:r>
      <w:r w:rsidRPr="00C569D1">
        <w:rPr>
          <w:rtl/>
          <w:lang w:val="id-ID"/>
        </w:rPr>
        <w:t xml:space="preserve"> </w:t>
      </w:r>
      <w:r w:rsidRPr="00C569D1">
        <w:rPr>
          <w:rFonts w:cs="Times New Roman"/>
          <w:rtl/>
          <w:lang w:val="id-ID"/>
        </w:rPr>
        <w:t>الرَّسُوْلُ</w:t>
      </w:r>
      <w:r w:rsidRPr="00C569D1">
        <w:rPr>
          <w:rtl/>
          <w:lang w:val="id-ID"/>
        </w:rPr>
        <w:t xml:space="preserve"> </w:t>
      </w:r>
      <w:r w:rsidRPr="00C569D1">
        <w:rPr>
          <w:rFonts w:cs="Times New Roman"/>
          <w:rtl/>
          <w:lang w:val="id-ID"/>
        </w:rPr>
        <w:t>شَهِيْدًا</w:t>
      </w:r>
      <w:r w:rsidRPr="00C569D1">
        <w:rPr>
          <w:rtl/>
          <w:lang w:val="id-ID"/>
        </w:rPr>
        <w:t xml:space="preserve"> </w:t>
      </w:r>
      <w:r w:rsidRPr="00C569D1">
        <w:rPr>
          <w:rFonts w:cs="Times New Roman"/>
          <w:rtl/>
          <w:lang w:val="id-ID"/>
        </w:rPr>
        <w:t>عَلَيْكُمْ</w:t>
      </w:r>
      <w:r w:rsidRPr="00C569D1">
        <w:rPr>
          <w:rtl/>
          <w:lang w:val="id-ID"/>
        </w:rPr>
        <w:t xml:space="preserve"> </w:t>
      </w:r>
      <w:r w:rsidRPr="00C569D1">
        <w:rPr>
          <w:rFonts w:cs="Times New Roman"/>
          <w:rtl/>
          <w:lang w:val="id-ID"/>
        </w:rPr>
        <w:t>وَتَكُوْنُوْا</w:t>
      </w:r>
      <w:r w:rsidRPr="00C569D1">
        <w:rPr>
          <w:rtl/>
          <w:lang w:val="id-ID"/>
        </w:rPr>
        <w:t xml:space="preserve"> </w:t>
      </w:r>
      <w:r w:rsidRPr="00C569D1">
        <w:rPr>
          <w:rFonts w:cs="Times New Roman"/>
          <w:rtl/>
          <w:lang w:val="id-ID"/>
        </w:rPr>
        <w:t>شُهَدَاۤءَ</w:t>
      </w:r>
      <w:r w:rsidRPr="00C569D1">
        <w:rPr>
          <w:rtl/>
          <w:lang w:val="id-ID"/>
        </w:rPr>
        <w:t xml:space="preserve"> </w:t>
      </w:r>
      <w:r w:rsidRPr="00C569D1">
        <w:rPr>
          <w:rFonts w:cs="Times New Roman"/>
          <w:rtl/>
          <w:lang w:val="id-ID"/>
        </w:rPr>
        <w:t>عَلَى</w:t>
      </w:r>
      <w:r w:rsidRPr="00C569D1">
        <w:rPr>
          <w:rtl/>
          <w:lang w:val="id-ID"/>
        </w:rPr>
        <w:t xml:space="preserve"> </w:t>
      </w:r>
      <w:r w:rsidRPr="00C569D1">
        <w:rPr>
          <w:rFonts w:cs="Times New Roman"/>
          <w:rtl/>
          <w:lang w:val="id-ID"/>
        </w:rPr>
        <w:t>النَّاسِۖ</w:t>
      </w:r>
      <w:r w:rsidRPr="00C569D1">
        <w:rPr>
          <w:rtl/>
          <w:lang w:val="id-ID"/>
        </w:rPr>
        <w:t xml:space="preserve"> </w:t>
      </w:r>
      <w:r w:rsidRPr="00C569D1">
        <w:rPr>
          <w:rFonts w:cs="Times New Roman"/>
          <w:rtl/>
          <w:lang w:val="id-ID"/>
        </w:rPr>
        <w:t>فَاَقِيْمُوا</w:t>
      </w:r>
      <w:r w:rsidRPr="00C569D1">
        <w:rPr>
          <w:rtl/>
          <w:lang w:val="id-ID"/>
        </w:rPr>
        <w:t xml:space="preserve"> </w:t>
      </w:r>
      <w:r w:rsidRPr="00C569D1">
        <w:rPr>
          <w:rFonts w:cs="Times New Roman"/>
          <w:rtl/>
          <w:lang w:val="id-ID"/>
        </w:rPr>
        <w:t>الصَّلٰوةَ</w:t>
      </w:r>
      <w:r w:rsidRPr="00C569D1">
        <w:rPr>
          <w:rtl/>
          <w:lang w:val="id-ID"/>
        </w:rPr>
        <w:t xml:space="preserve"> </w:t>
      </w:r>
      <w:r w:rsidRPr="00C569D1">
        <w:rPr>
          <w:rFonts w:cs="Times New Roman"/>
          <w:rtl/>
          <w:lang w:val="id-ID"/>
        </w:rPr>
        <w:t>وَاٰتُوا</w:t>
      </w:r>
      <w:r w:rsidRPr="00C569D1">
        <w:rPr>
          <w:rtl/>
          <w:lang w:val="id-ID"/>
        </w:rPr>
        <w:t xml:space="preserve"> </w:t>
      </w:r>
      <w:r w:rsidRPr="00C569D1">
        <w:rPr>
          <w:rFonts w:cs="Times New Roman"/>
          <w:rtl/>
          <w:lang w:val="id-ID"/>
        </w:rPr>
        <w:t>الزَّكٰوةَ</w:t>
      </w:r>
      <w:r w:rsidRPr="00C569D1">
        <w:rPr>
          <w:rtl/>
          <w:lang w:val="id-ID"/>
        </w:rPr>
        <w:t xml:space="preserve"> </w:t>
      </w:r>
      <w:r w:rsidRPr="00C569D1">
        <w:rPr>
          <w:rFonts w:cs="Times New Roman"/>
          <w:rtl/>
          <w:lang w:val="id-ID"/>
        </w:rPr>
        <w:t>وَاعْتَصِمُوْا</w:t>
      </w:r>
      <w:r w:rsidRPr="00C569D1">
        <w:rPr>
          <w:rtl/>
          <w:lang w:val="id-ID"/>
        </w:rPr>
        <w:t xml:space="preserve"> </w:t>
      </w:r>
      <w:r w:rsidRPr="00C569D1">
        <w:rPr>
          <w:rFonts w:cs="Times New Roman"/>
          <w:rtl/>
          <w:lang w:val="id-ID"/>
        </w:rPr>
        <w:t>بِاللّٰهِ</w:t>
      </w:r>
      <w:r w:rsidRPr="00C569D1">
        <w:rPr>
          <w:rtl/>
          <w:lang w:val="id-ID"/>
        </w:rPr>
        <w:t xml:space="preserve"> </w:t>
      </w:r>
      <w:r w:rsidRPr="00C569D1">
        <w:rPr>
          <w:rFonts w:cs="Times New Roman"/>
          <w:rtl/>
          <w:lang w:val="id-ID"/>
        </w:rPr>
        <w:t>ۗهُوَ</w:t>
      </w:r>
      <w:r w:rsidRPr="00C569D1">
        <w:rPr>
          <w:rtl/>
          <w:lang w:val="id-ID"/>
        </w:rPr>
        <w:t xml:space="preserve"> </w:t>
      </w:r>
      <w:r w:rsidRPr="00C569D1">
        <w:rPr>
          <w:rFonts w:cs="Times New Roman"/>
          <w:rtl/>
          <w:lang w:val="id-ID"/>
        </w:rPr>
        <w:t>مَوْلٰىكُمْۚ</w:t>
      </w:r>
      <w:r w:rsidRPr="00C569D1">
        <w:rPr>
          <w:rtl/>
          <w:lang w:val="id-ID"/>
        </w:rPr>
        <w:t xml:space="preserve"> </w:t>
      </w:r>
      <w:r w:rsidRPr="00C569D1">
        <w:rPr>
          <w:rFonts w:cs="Times New Roman"/>
          <w:rtl/>
          <w:lang w:val="id-ID"/>
        </w:rPr>
        <w:t>فَنِعْمَ</w:t>
      </w:r>
      <w:r w:rsidRPr="00C569D1">
        <w:rPr>
          <w:rtl/>
          <w:lang w:val="id-ID"/>
        </w:rPr>
        <w:t xml:space="preserve"> </w:t>
      </w:r>
      <w:r w:rsidRPr="00C569D1">
        <w:rPr>
          <w:rFonts w:cs="Times New Roman"/>
          <w:rtl/>
          <w:lang w:val="id-ID"/>
        </w:rPr>
        <w:t>الْمَوْلٰى</w:t>
      </w:r>
      <w:r w:rsidRPr="00C569D1">
        <w:rPr>
          <w:rtl/>
          <w:lang w:val="id-ID"/>
        </w:rPr>
        <w:t xml:space="preserve"> </w:t>
      </w:r>
      <w:r w:rsidRPr="00C569D1">
        <w:rPr>
          <w:rFonts w:cs="Times New Roman"/>
          <w:rtl/>
          <w:lang w:val="id-ID"/>
        </w:rPr>
        <w:t>وَنِعْمَ</w:t>
      </w:r>
      <w:r w:rsidRPr="00C569D1">
        <w:rPr>
          <w:rtl/>
          <w:lang w:val="id-ID"/>
        </w:rPr>
        <w:t xml:space="preserve"> </w:t>
      </w:r>
      <w:r w:rsidRPr="00C569D1">
        <w:rPr>
          <w:rFonts w:cs="Times New Roman"/>
          <w:rtl/>
          <w:lang w:val="id-ID"/>
        </w:rPr>
        <w:t>النَّصِيْرُ</w:t>
      </w:r>
      <w:r w:rsidRPr="00C569D1">
        <w:rPr>
          <w:rtl/>
          <w:lang w:val="id-ID"/>
        </w:rPr>
        <w:t xml:space="preserve"> </w:t>
      </w:r>
    </w:p>
    <w:p w14:paraId="3D00FBC8" w14:textId="77777777" w:rsidR="00C569D1" w:rsidRPr="00C569D1" w:rsidRDefault="00C569D1" w:rsidP="00C569D1">
      <w:pPr>
        <w:pStyle w:val="BodyText"/>
        <w:spacing w:line="264" w:lineRule="auto"/>
        <w:jc w:val="both"/>
        <w:rPr>
          <w:i/>
          <w:iCs/>
          <w:rtl/>
          <w:lang w:val="id-ID"/>
        </w:rPr>
      </w:pPr>
      <w:r w:rsidRPr="00C569D1">
        <w:rPr>
          <w:i/>
          <w:iCs/>
          <w:lang w:val="id-ID"/>
        </w:rPr>
        <w:t>Artinya: Berjuanglah kamu pada (jalan) Allah dengan sebenar-benarnya. Dia telah memilih kamu dan tidak menjadikan kesulitan untukmu dalam agama. (Ikutilah) agama nenek moyangmu, yaitu Ibrahim. Dia (Allah) telah menamAkan kamu orang-orang Muslim sejak dahulu dan (begitu pula) dalam (kitab) ini (Al-Qur’an) agar Rasul (Nabi Muhammad) menjadi saksi atas dirimu dan agar kamu semua menjadi saksi atas segenap manusia. Maka, tegakkanlah salat, tunaikanlah zakat, dan berpegang teguhlah pada (ajaran) Allah. Dia adalah pelindungmu. Dia adalah sebaik-baik pelindung dan sebaik-baik penolong.</w:t>
      </w:r>
    </w:p>
    <w:p w14:paraId="69C7F49B" w14:textId="77777777" w:rsidR="00C569D1" w:rsidRPr="00C569D1" w:rsidRDefault="00C569D1" w:rsidP="00C569D1">
      <w:pPr>
        <w:pStyle w:val="BodyText"/>
        <w:spacing w:line="264" w:lineRule="auto"/>
        <w:jc w:val="both"/>
        <w:rPr>
          <w:lang w:val="id-ID"/>
        </w:rPr>
      </w:pPr>
      <w:r w:rsidRPr="00C569D1">
        <w:rPr>
          <w:lang w:val="id-ID"/>
        </w:rPr>
        <w:t xml:space="preserve">Ayat diatas merupakan konsep gambaran fenomental lembaga pendidikan Islam mulai perencanaan hingga mendapatkan hasil yang di inginkan.  Dalam konteks pendidikan ayat ini mengajarkan tentang kegigihan, kesederhanaan, peran guru, tanggungjawab social, dan tujuan akhir pendidikan yaitu mengarahkan umat Islam kepada kebaikan, keadilan, dan ketauhidan. Selain itu ayat ini juga menjelaskan bahwa rasul (Nabi Muhammad) telah ditunjuk sebagai pembimbing tauladan mencakup pengajaran dan bimbingan bagi umat Muslim. </w:t>
      </w:r>
    </w:p>
    <w:p w14:paraId="36FFCD0E" w14:textId="77777777" w:rsidR="00C569D1" w:rsidRPr="00C569D1" w:rsidRDefault="00C569D1" w:rsidP="00C569D1">
      <w:pPr>
        <w:pStyle w:val="BodyText"/>
        <w:spacing w:line="264" w:lineRule="auto"/>
        <w:jc w:val="both"/>
        <w:rPr>
          <w:lang w:val="id-ID"/>
        </w:rPr>
      </w:pPr>
      <w:r w:rsidRPr="00C569D1">
        <w:rPr>
          <w:lang w:val="id-ID"/>
        </w:rPr>
        <w:t>Di zaman yang semakin modern ini terdapat berbagai jenis lembaga pendidikan Islam, termasuk madrasah, pesantren, sekolah Islam dan institusi pendidikan lainya yang menawarkan pendidikan berbasis Islam. Setiap lembaga tersebut mempunyai ciri/karakteristik yang berbeda dalam pendekatan sesuai dengan tujuan lembaga tersebut. Misalnya di pondok pesantren seringkali menekankan pada pendidikan berbasis Islami seperti pembelajaran alqur’an, sementara sekolah berbasis Islam menyediakan kurikulum yang lebih umum dengan penekanan pada nilai-nilai Islam.</w:t>
      </w:r>
    </w:p>
    <w:p w14:paraId="0E6A5766" w14:textId="77777777" w:rsidR="00C569D1" w:rsidRPr="00C569D1" w:rsidRDefault="00C569D1" w:rsidP="00C569D1">
      <w:pPr>
        <w:pStyle w:val="BodyText"/>
        <w:spacing w:line="264" w:lineRule="auto"/>
        <w:jc w:val="both"/>
        <w:rPr>
          <w:lang w:val="id-ID"/>
        </w:rPr>
      </w:pPr>
      <w:r w:rsidRPr="00C569D1">
        <w:rPr>
          <w:lang w:val="id-ID"/>
        </w:rPr>
        <w:t xml:space="preserve">MA Muhammadiyah 1 Paciran merupakan salah satu lembaga pendidikan Islam dibawah naungan Yayasan Pondok pesantren karangasem yang dikelola dengan manajemen yang baik termasuk manajemen mutu </w:t>
      </w:r>
      <w:r w:rsidRPr="00C569D1">
        <w:rPr>
          <w:i/>
          <w:iCs/>
          <w:lang w:val="id-ID"/>
        </w:rPr>
        <w:t>input – proses – output</w:t>
      </w:r>
      <w:r w:rsidRPr="00C569D1">
        <w:rPr>
          <w:lang w:val="id-ID"/>
        </w:rPr>
        <w:t xml:space="preserve"> sehingga menjadi pilihan utama dan banyak diminati masyarakat.  Seluruh sumber daya yang ada di lembaga ini mulai Tenaga kependidikan hingga guru berusaha bekerja keras demi berkembang dan majunya lembaga tersebut. Di MA Muhammadiyah 1 Paciran kegiatan lembaga pendidikan Islam diantaranya mencakup pembelajaran al-qur’an, Ilmu hadits, fiqh, usul fiqh, sejarah Islam, aqidah, tafsir, bahasa Arab. Lembaga pendidikan Islam juga menyediakan kurikulum umum seperti matematika, sains, ilmu sosial dll. Selain itu lembaga pendidikan Islam juga menekankan pengembangan akhlak dan karakter. </w:t>
      </w:r>
    </w:p>
    <w:p w14:paraId="20A79835" w14:textId="77777777" w:rsidR="00C569D1" w:rsidRPr="00C569D1" w:rsidRDefault="00C569D1" w:rsidP="00C569D1">
      <w:pPr>
        <w:pStyle w:val="BodyText"/>
        <w:spacing w:line="264" w:lineRule="auto"/>
        <w:jc w:val="both"/>
        <w:rPr>
          <w:lang w:val="id-ID"/>
        </w:rPr>
      </w:pPr>
      <w:r w:rsidRPr="00C569D1">
        <w:rPr>
          <w:lang w:val="id-ID"/>
        </w:rPr>
        <w:t>Mengembangkan lembaga pendidikan Islam sangat penting karena dengan tujuan mendidik dan menginternalisasikan nilai-nilai ajaran Islam kepada manusia serta tidak ada batasan dalam mempelajarinya agar sesuai dengan perkembangan zaman</w:t>
      </w:r>
      <w:r w:rsidRPr="00C569D1">
        <w:rPr>
          <w:lang w:val="id-ID"/>
        </w:rPr>
        <w:fldChar w:fldCharType="begin" w:fldLock="1"/>
      </w:r>
      <w:r w:rsidRPr="00C569D1">
        <w:rPr>
          <w:lang w:val="id-ID"/>
        </w:rPr>
        <w:instrText>ADDIN CSL_CITATION {"citationItems":[{"id":"ITEM-1","itemData":{"DOI":"10.30868/ei.v10i02.2361","ISSN":"2614-8846","abstract":"Private Islamic Education Institutions as providers of teaching and learning activities are required to contribute to building and improving the quality of Indonesian human resources. To achieve this goal, private Islamic educational institutions must be managed optimally. This research is qualitative research which requires the ability of researchers to understand the problem to be studied, especially literature references to various relevant empirical phenomena. The results of this study are the implementation of the management of Islamic educational institutions by implementing Islamic education management functions (planning, organizing, directing, and monitoring) comprehensively and consistently by internalizing the values of religious moderation as a smart and futuristic strategic step.","author":[{"dropping-particle":"","family":"Hidayah","given":"Nur","non-dropping-particle":"","parse-names":false,"suffix":""}],"container-title":"Edukasi Islami: Jurnal Pendidikan Islam","id":"ITEM-1","issue":"2","issued":{"date-parts":[["2021"]]},"page":"773-788","title":"Pengelolaan Lembaga Pendidikan Islam Swasta Berbasis Moderasi Beragama","type":"article-journal","volume":"10"},"uris":["http://www.mendeley.com/documents/?uuid=78f6a2a2-50af-49ed-8c3c-f445ef1f0ce2"]}],"mendeley":{"formattedCitation":"[13]","plainTextFormattedCitation":"[13]","previouslyFormattedCitation":"[12]"},"properties":{"noteIndex":0},"schema":"https://github.com/citation-style-language/schema/raw/master/csl-citation.json"}</w:instrText>
      </w:r>
      <w:r w:rsidRPr="00C569D1">
        <w:rPr>
          <w:lang w:val="id-ID"/>
        </w:rPr>
        <w:fldChar w:fldCharType="separate"/>
      </w:r>
      <w:r w:rsidRPr="00C569D1">
        <w:rPr>
          <w:lang w:val="id-ID"/>
        </w:rPr>
        <w:t>[13]</w:t>
      </w:r>
      <w:r w:rsidRPr="00C569D1">
        <w:rPr>
          <w:lang w:val="id-ID"/>
        </w:rPr>
        <w:fldChar w:fldCharType="end"/>
      </w:r>
      <w:r w:rsidRPr="00C569D1">
        <w:rPr>
          <w:lang w:val="id-ID"/>
        </w:rPr>
        <w:t>. Lembaga pendidikan Islam mempunyai peran besar dalam membangun generasi Islam yang berlandaskan pada ilmu pengetahuan umum dan nilai-nilai agama Islam dengan tujuan agar secara individu memiliki kecerdasan intelektual dan moral yang kuat. Lembaga pendidikan Islam juga berperan dalam melestarikan menyebarkan nilai-nilai agama Islam dengan tujuan siswa memahami dan mengamalkan ajaran agama Islam dalam kehidupan sehari-hari. Strategi dalam meningkatkan mutu lembaga pendidikan dimulai dari perencanaan secara komprehensif yaitu kemampuan dengan ranah afektif, kognitif dan psikomotor</w:t>
      </w:r>
      <w:r w:rsidRPr="00C569D1">
        <w:rPr>
          <w:lang w:val="id-ID"/>
        </w:rPr>
        <w:fldChar w:fldCharType="begin" w:fldLock="1"/>
      </w:r>
      <w:r w:rsidRPr="00C569D1">
        <w:rPr>
          <w:lang w:val="id-ID"/>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…","author":[{"dropping-particle":"","family":"Lestari","given":"Sevi","non-dropping-particle":"","parse-names":false,"suffix":""}],"container-title":"Jurnal Pendidikan dan Konseling","id":"ITEM-1","issued":{"date-parts":[["2022"]]},"page":"1349-1358","title":"Strategi Lembaga Pendidikan Islam Dalam Menjawab Tantangan Pendidikan Kontemporer","type":"article-journal","volume":"4"},"uris":["http://www.mendeley.com/documents/?uuid=876e6d5b-25db-47bf-a3f0-7efde32cca40"]}],"mendeley":{"formattedCitation":"[14]","plainTextFormattedCitation":"[14]","previouslyFormattedCitation":"[13]"},"properties":{"noteIndex":0},"schema":"https://github.com/citation-style-language/schema/raw/master/csl-citation.json"}</w:instrText>
      </w:r>
      <w:r w:rsidRPr="00C569D1">
        <w:rPr>
          <w:lang w:val="id-ID"/>
        </w:rPr>
        <w:fldChar w:fldCharType="separate"/>
      </w:r>
      <w:r w:rsidRPr="00C569D1">
        <w:rPr>
          <w:lang w:val="id-ID"/>
        </w:rPr>
        <w:t>[14]</w:t>
      </w:r>
      <w:r w:rsidRPr="00C569D1">
        <w:rPr>
          <w:lang w:val="id-ID"/>
        </w:rPr>
        <w:fldChar w:fldCharType="end"/>
      </w:r>
      <w:r w:rsidRPr="00C569D1">
        <w:rPr>
          <w:lang w:val="id-ID"/>
        </w:rPr>
        <w:t>.</w:t>
      </w:r>
    </w:p>
    <w:p w14:paraId="5886ECEA" w14:textId="77777777" w:rsidR="00C569D1" w:rsidRPr="00C569D1" w:rsidRDefault="00C569D1" w:rsidP="00C569D1">
      <w:pPr>
        <w:pStyle w:val="BodyText"/>
        <w:spacing w:line="264" w:lineRule="auto"/>
        <w:jc w:val="both"/>
        <w:rPr>
          <w:lang w:val="id-ID"/>
        </w:rPr>
      </w:pPr>
      <w:r w:rsidRPr="00C569D1">
        <w:rPr>
          <w:lang w:val="id-ID"/>
        </w:rPr>
        <w:t xml:space="preserve">Dengan demikian lembaga pendidikan Islam adalah lembaga yang berlandaskan al-qur’an dan hadits sebagai pondasi awal untuk membangun. mengembangkan dan mengelola lembaga pendidikan Islam yang bermutu dan berkualitas. </w:t>
      </w:r>
    </w:p>
    <w:p w14:paraId="4B3BA7AC" w14:textId="77777777" w:rsidR="00C569D1" w:rsidRPr="00C569D1" w:rsidRDefault="00C569D1" w:rsidP="00C569D1">
      <w:pPr>
        <w:pStyle w:val="BodyText"/>
        <w:spacing w:line="264" w:lineRule="auto"/>
        <w:jc w:val="both"/>
      </w:pPr>
    </w:p>
    <w:p w14:paraId="4A9C4315" w14:textId="77777777" w:rsidR="00C569D1" w:rsidRPr="00C569D1" w:rsidRDefault="00C569D1" w:rsidP="00C569D1">
      <w:pPr>
        <w:pStyle w:val="BodyText"/>
        <w:spacing w:line="264" w:lineRule="auto"/>
        <w:jc w:val="both"/>
        <w:rPr>
          <w:b/>
          <w:bCs/>
          <w:lang w:val="id-ID"/>
        </w:rPr>
      </w:pPr>
      <w:r w:rsidRPr="00C569D1">
        <w:rPr>
          <w:b/>
          <w:bCs/>
          <w:lang w:val="id-ID"/>
        </w:rPr>
        <w:t xml:space="preserve">Analisis Input Proses dan Output </w:t>
      </w:r>
    </w:p>
    <w:p w14:paraId="67C64F0C" w14:textId="77777777" w:rsidR="00C569D1" w:rsidRPr="00C569D1" w:rsidRDefault="00C569D1" w:rsidP="00C569D1">
      <w:pPr>
        <w:pStyle w:val="BodyText"/>
        <w:spacing w:line="264" w:lineRule="auto"/>
        <w:jc w:val="both"/>
        <w:rPr>
          <w:lang w:val="id-ID"/>
        </w:rPr>
      </w:pPr>
      <w:r w:rsidRPr="00C569D1">
        <w:rPr>
          <w:lang w:val="id-ID"/>
        </w:rPr>
        <w:t>Input pendidikan adalah sesuatu yang harus tersedia karena hal tersebut sangat penting dengan berlangsungnya lembaga pendidikan. Adapun yang dimaksud dengan input diantaranya adalah: kepala sekolah, tenaga kependidikan, guru dan calon siswa, sebelum masuk dalam lembaga pendidikan calon siswa akan di tes kemampuanya terlebih dahulu untuk mengetahui apakah siswa tersebut bisa melaksanakan tugas-tugas yang Akan diberikan serta mengetahui kemampuan peserta didik dari sisi akademik maupun non akademik, karena peserta didik Akan dimasukan kedalam kelas sesuai kemampuanya yang terdiri dari program unggulan ACP (Arabic Class Program), ITCP (Information Class Program), Reguler (Agm/Mipa)</w:t>
      </w:r>
      <w:r w:rsidRPr="00C569D1">
        <w:rPr>
          <w:lang w:val="id-ID"/>
        </w:rPr>
        <w:fldChar w:fldCharType="begin" w:fldLock="1"/>
      </w:r>
      <w:r w:rsidRPr="00C569D1">
        <w:rPr>
          <w:lang w:val="id-ID"/>
        </w:rPr>
        <w:instrText>ADDIN CSL_CITATION {"citationItems":[{"id":"ITEM-1","itemData":{"DOI":"10.47134/aksiologi.v1i1.1","abstract":"The purpose of this study is to analyze the quality of Islamic education which includes: input, process, output. Specifically on the object of study in this study, namely in SD/MI Unggulan Ash-Shiddiqiyyah-3 di Purworejo. This type of research is qualitative. Using an educational sociology approach. Data collection was obtained directly from informants through interviews, observations, and documentation. Data analysis techniques used are data reduction, data display, data verification, and affirmation of conclusions. An important finding in this study is that SD/MI Unggulan Ash-Shiddiqiyyah-3 di Purworejo cannot be said to be a quality school. Because, the three components of education quality have not been fulfilled, namely: overall input, process, and output.The purpose of this study is to analyze the quality of Islamic education which includes: input, process, output.Specifically on the object of study in this study, namely in SD/MI Unggulan Ash-Shiddiqiyyah-3 di Purworejo.This type of research is qualitative. Using an educational sociology approach. Data collection was obtaineddirectly from informants through interviews, observations, and documentation. Data analysis techniquesused are data reduction, data display, data verification, and affirmation of conclusions. An important findingin this study is that SD/MI Unggulan Ash-Shiddiqiyyah-3 di Purworejo cannot be said to be a quality school.Because, the three components of education quality have not been fulfilled, namely: overall input, process,and output.","author":[{"dropping-particle":"","family":"Syaefudin","given":"Syaefudin","non-dropping-particle":"","parse-names":false,"suffix":""}],"container-title":"Aksiologi : Jurnal Pendidikan dan Ilmu Sosial","id":"ITEM-1","issue":"1","issued":{"date-parts":[["2020"]]},"page":"24-32","title":"Analisis Mutu Pendidikan Islam (Input, Proses &amp; Output) (Studi di MI Unggulan Ash-Shiddiqiyyah-3 Purworejo)","type":"article-journal","volume":"1"},"uris":["http://www.mendeley.com/documents/?uuid=e6005c1f-65dd-44db-9d49-a7ccab7eb35e"]}],"mendeley":{"formattedCitation":"[15]","plainTextFormattedCitation":"[15]","previouslyFormattedCitation":"[14]"},"properties":{"noteIndex":0},"schema":"https://github.com/citation-style-language/schema/raw/master/csl-citation.json"}</w:instrText>
      </w:r>
      <w:r w:rsidRPr="00C569D1">
        <w:rPr>
          <w:lang w:val="id-ID"/>
        </w:rPr>
        <w:fldChar w:fldCharType="separate"/>
      </w:r>
      <w:r w:rsidRPr="00C569D1">
        <w:rPr>
          <w:lang w:val="id-ID"/>
        </w:rPr>
        <w:t>[15]</w:t>
      </w:r>
      <w:r w:rsidRPr="00C569D1">
        <w:rPr>
          <w:lang w:val="id-ID"/>
        </w:rPr>
        <w:fldChar w:fldCharType="end"/>
      </w:r>
      <w:r w:rsidRPr="00C569D1">
        <w:rPr>
          <w:lang w:val="id-ID"/>
        </w:rPr>
        <w:t>. Selain itu makna input bisa diartikan tersedianya perlengkapan/sarana yang baru di dalam lembaga tersebut atau tenaga pendidik yang baru masuk ke lembaga tersebut.</w:t>
      </w:r>
    </w:p>
    <w:p w14:paraId="3DD37812" w14:textId="77777777" w:rsidR="00C569D1" w:rsidRPr="00C569D1" w:rsidRDefault="00C569D1" w:rsidP="00C569D1">
      <w:pPr>
        <w:pStyle w:val="BodyText"/>
        <w:spacing w:line="264" w:lineRule="auto"/>
        <w:jc w:val="both"/>
        <w:rPr>
          <w:i/>
          <w:iCs/>
          <w:lang w:val="id-ID"/>
        </w:rPr>
      </w:pPr>
      <w:r w:rsidRPr="00C569D1">
        <w:rPr>
          <w:lang w:val="id-ID"/>
        </w:rPr>
        <w:t>Dalam pengelolaan manajemen input  melibatkan perencanaan, pengorganisasian dan pengawasan dari berbagai aspek untuk menciptakan lingkungan pembelajaran yang efektif dan mendukung perkembangan peserta didik</w:t>
      </w:r>
      <w:r w:rsidRPr="00C569D1">
        <w:rPr>
          <w:lang w:val="id-ID"/>
        </w:rPr>
        <w:fldChar w:fldCharType="begin" w:fldLock="1"/>
      </w:r>
      <w:r w:rsidRPr="00C569D1">
        <w:rPr>
          <w:lang w:val="id-ID"/>
        </w:rPr>
        <w:instrText>ADDIN CSL_CITATION {"citationItems":[{"id":"ITEM-1","itemData":{"DOI":"https://doi.org/10.14421/jpm.2018.32-17","ISSN":"2527-6794","abstract":"… materi ujian seleksi masuk disana, diantaranya materi tes MIPA, Bahasa inggris dan Arab … dengan upaya pengaturan dan pemanfaatan segala sumber daya dan dana pendidikan yang ada … Jurnal Pendidikan Madrasah, Volume 3, Nomor 2, November 2018 P-ISSN: 2527-4287 …","author":[{"dropping-particle":"","family":"Miftachurrohman","given":"Achmad Sunani","non-dropping-particle":"","parse-names":false,"suffix":""},{"dropping-particle":"","family":"Atika","given":"Atika","non-dropping-particle":"","parse-names":false,"suffix":""}],"container-title":"Jurnal Pendidikan Madrasah","id":"ITEM-1","issue":"2","issued":{"date-parts":[["2018"]]},"page":"473-480","title":"Manajemen Lembaga Pendidikan Berorientasi Mutu di SMP Ali Maksum Krapyak Yogyakarta","type":"article-journal","volume":"3"},"uris":["http://www.mendeley.com/documents/?uuid=d3628652-67bd-412c-aeb6-0670ff6bda82"]}],"mendeley":{"formattedCitation":"[16]","plainTextFormattedCitation":"[16]","previouslyFormattedCitation":"[15]"},"properties":{"noteIndex":0},"schema":"https://github.com/citation-style-language/schema/raw/master/csl-citation.json"}</w:instrText>
      </w:r>
      <w:r w:rsidRPr="00C569D1">
        <w:rPr>
          <w:lang w:val="id-ID"/>
        </w:rPr>
        <w:fldChar w:fldCharType="separate"/>
      </w:r>
      <w:r w:rsidRPr="00C569D1">
        <w:rPr>
          <w:lang w:val="id-ID"/>
        </w:rPr>
        <w:t>[16]</w:t>
      </w:r>
      <w:r w:rsidRPr="00C569D1">
        <w:rPr>
          <w:lang w:val="id-ID"/>
        </w:rPr>
        <w:fldChar w:fldCharType="end"/>
      </w:r>
      <w:r w:rsidRPr="00C569D1">
        <w:rPr>
          <w:lang w:val="id-ID"/>
        </w:rPr>
        <w:t xml:space="preserve">. Adapun aspek tersebut meliputi:  </w:t>
      </w:r>
      <w:r w:rsidRPr="00C569D1">
        <w:rPr>
          <w:i/>
          <w:iCs/>
          <w:lang w:val="id-ID"/>
        </w:rPr>
        <w:t xml:space="preserve">sumber daya manusia </w:t>
      </w:r>
      <w:r w:rsidRPr="00C569D1">
        <w:rPr>
          <w:lang w:val="id-ID"/>
        </w:rPr>
        <w:t>(kepala sekolah, guru, staff, siswa, perlengkapan, peralatan, uang dll)</w:t>
      </w:r>
      <w:r w:rsidRPr="00C569D1">
        <w:rPr>
          <w:i/>
          <w:iCs/>
          <w:lang w:val="id-ID"/>
        </w:rPr>
        <w:t xml:space="preserve">, kurikulum </w:t>
      </w:r>
      <w:r w:rsidRPr="00C569D1">
        <w:rPr>
          <w:lang w:val="id-ID"/>
        </w:rPr>
        <w:t>(materi ajar, pembelajaran, kegiatan ekstrakurikuler untuk membantu pembelajaran siswa)</w:t>
      </w:r>
      <w:r w:rsidRPr="00C569D1">
        <w:rPr>
          <w:i/>
          <w:iCs/>
          <w:lang w:val="id-ID"/>
        </w:rPr>
        <w:t xml:space="preserve">, fasilitas pendidikan </w:t>
      </w:r>
      <w:r w:rsidRPr="00C569D1">
        <w:rPr>
          <w:lang w:val="id-ID"/>
        </w:rPr>
        <w:t>(gedung sekolah, kelas, laboratorium, perpustakaan, serta fasilitas lainyayang mendukung kegiatan tersebut)</w:t>
      </w:r>
      <w:r w:rsidRPr="00C569D1">
        <w:rPr>
          <w:i/>
          <w:iCs/>
          <w:lang w:val="id-ID"/>
        </w:rPr>
        <w:t xml:space="preserve">, sarana prasarana </w:t>
      </w:r>
      <w:r w:rsidRPr="00C569D1">
        <w:rPr>
          <w:lang w:val="id-ID"/>
        </w:rPr>
        <w:t>(computer, LCD, Perangkat Multimedia, dan alat bantu tekonologi lainya)</w:t>
      </w:r>
      <w:r w:rsidRPr="00C569D1">
        <w:rPr>
          <w:i/>
          <w:iCs/>
          <w:lang w:val="id-ID"/>
        </w:rPr>
        <w:t xml:space="preserve">, metode pengajaran, peserta didik </w:t>
      </w:r>
      <w:r w:rsidRPr="00C569D1">
        <w:rPr>
          <w:lang w:val="id-ID"/>
        </w:rPr>
        <w:t>(peserta didik adalah bagian terpenting dalam manajemen pendidikan Islam)</w:t>
      </w:r>
      <w:r w:rsidRPr="00C569D1">
        <w:rPr>
          <w:i/>
          <w:iCs/>
          <w:lang w:val="id-ID"/>
        </w:rPr>
        <w:t xml:space="preserve">. </w:t>
      </w:r>
    </w:p>
    <w:p w14:paraId="74B215EA" w14:textId="77777777" w:rsidR="00C569D1" w:rsidRPr="00C569D1" w:rsidRDefault="00C569D1" w:rsidP="00C569D1">
      <w:pPr>
        <w:pStyle w:val="BodyText"/>
        <w:spacing w:line="264" w:lineRule="auto"/>
        <w:jc w:val="both"/>
        <w:rPr>
          <w:lang w:val="id-ID"/>
        </w:rPr>
      </w:pPr>
      <w:r w:rsidRPr="00C569D1">
        <w:rPr>
          <w:lang w:val="id-ID"/>
        </w:rPr>
        <w:lastRenderedPageBreak/>
        <w:t>Dalam mewujudkan suatu lembaga pendidikan yang bermutu dan berkualitas, maka lembaga pendidikan harus mempunyai Visi dan misi agar terciptanya madrasah yang unggul dan berkemajuan sesuai dengan harapan. Dengan demikian lembaga pendidikan membunyai gambaran-gambaran dan harapan dimasa depan. Visi adalah suatu tujuan dan misi adalah tindakan yang tersusun sesuai dengan kebutuhan siswa</w:t>
      </w:r>
      <w:r w:rsidRPr="00C569D1">
        <w:rPr>
          <w:lang w:val="id-ID"/>
        </w:rPr>
        <w:fldChar w:fldCharType="begin" w:fldLock="1"/>
      </w:r>
      <w:r w:rsidRPr="00C569D1">
        <w:rPr>
          <w:lang w:val="id-ID"/>
        </w:rPr>
        <w:instrText>ADDIN CSL_CITATION {"citationItems":[{"id":"ITEM-1","itemData":{"author":[{"dropping-particle":"","family":"Lembaga","given":"Adaptasi","non-dropping-particle":"","parse-names":false,"suffix":""},{"dropping-particle":"","family":"Kunci","given":"Kata","non-dropping-particle":"","parse-names":false,"suffix":""},{"dropping-particle":"Al","family":"Hamid","given":"M A","non-dropping-particle":"","parse-names":false,"suffix":""}],"id":"ITEM-1","issue":"5","issued":{"date-parts":[["2023"]]},"page":"1011-1022","title":"Multidisciplinary Science Implementasi Competitive Strategy Meningkatkan","type":"article-journal","volume":"1"},"uris":["http://www.mendeley.com/documents/?uuid=84bc22f7-09ea-4764-8413-ca9565707a94"]}],"mendeley":{"formattedCitation":"[17]","plainTextFormattedCitation":"[17]","previouslyFormattedCitation":"[16]"},"properties":{"noteIndex":0},"schema":"https://github.com/citation-style-language/schema/raw/master/csl-citation.json"}</w:instrText>
      </w:r>
      <w:r w:rsidRPr="00C569D1">
        <w:rPr>
          <w:lang w:val="id-ID"/>
        </w:rPr>
        <w:fldChar w:fldCharType="separate"/>
      </w:r>
      <w:r w:rsidRPr="00C569D1">
        <w:rPr>
          <w:lang w:val="id-ID"/>
        </w:rPr>
        <w:t>[17]</w:t>
      </w:r>
      <w:r w:rsidRPr="00C569D1">
        <w:rPr>
          <w:lang w:val="id-ID"/>
        </w:rPr>
        <w:fldChar w:fldCharType="end"/>
      </w:r>
      <w:r w:rsidRPr="00C569D1">
        <w:rPr>
          <w:lang w:val="id-ID"/>
        </w:rPr>
        <w:t>.</w:t>
      </w:r>
    </w:p>
    <w:p w14:paraId="6EFFA7DE" w14:textId="77777777" w:rsidR="00C569D1" w:rsidRPr="00C569D1" w:rsidRDefault="00C569D1" w:rsidP="00C569D1">
      <w:pPr>
        <w:pStyle w:val="BodyText"/>
        <w:spacing w:line="264" w:lineRule="auto"/>
        <w:jc w:val="both"/>
        <w:rPr>
          <w:lang w:val="id-ID"/>
        </w:rPr>
      </w:pPr>
      <w:r w:rsidRPr="00C569D1">
        <w:rPr>
          <w:lang w:val="id-ID"/>
        </w:rPr>
        <w:t>Adapun visi dan misi lembaga MA Muhammadiyah 1 Paciran adalah sebagai berikut:</w:t>
      </w:r>
    </w:p>
    <w:p w14:paraId="60D7E536" w14:textId="77777777" w:rsidR="00C569D1" w:rsidRPr="00C569D1" w:rsidRDefault="00C569D1" w:rsidP="00C569D1">
      <w:pPr>
        <w:pStyle w:val="BodyText"/>
        <w:spacing w:line="264" w:lineRule="auto"/>
        <w:jc w:val="both"/>
        <w:rPr>
          <w:lang w:val="id-ID"/>
        </w:rPr>
      </w:pPr>
      <w:r w:rsidRPr="00C569D1">
        <w:rPr>
          <w:b/>
          <w:lang w:val="id-ID"/>
        </w:rPr>
        <w:t>Tabel 1</w:t>
      </w:r>
      <w:r w:rsidRPr="00C569D1">
        <w:rPr>
          <w:lang w:val="id-ID"/>
        </w:rPr>
        <w:t>. Visi dan Misi MA Muhammadiyah 1</w:t>
      </w:r>
      <w:r w:rsidRPr="00C569D1">
        <w:rPr>
          <w:i/>
          <w:lang w:val="id-ID"/>
        </w:rPr>
        <w:t xml:space="preserve"> </w:t>
      </w:r>
      <w:r w:rsidRPr="00C569D1">
        <w:rPr>
          <w:lang w:val="id-ID"/>
        </w:rPr>
        <w:t>Paciran [1]</w:t>
      </w:r>
    </w:p>
    <w:p w14:paraId="5581224E" w14:textId="77777777" w:rsidR="00C569D1" w:rsidRPr="00C569D1" w:rsidRDefault="00C569D1" w:rsidP="00C569D1">
      <w:pPr>
        <w:pStyle w:val="BodyText"/>
        <w:spacing w:line="264" w:lineRule="auto"/>
        <w:jc w:val="both"/>
        <w:rPr>
          <w:lang w:val="id-ID"/>
        </w:rPr>
      </w:pPr>
      <w:r w:rsidRPr="00C569D1">
        <w:rPr>
          <w:lang w:val="id-ID"/>
        </w:rPr>
        <w:t xml:space="preserve"> </w:t>
      </w:r>
    </w:p>
    <w:tbl>
      <w:tblPr>
        <w:tblW w:w="9210" w:type="dxa"/>
        <w:tblInd w:w="100" w:type="dxa"/>
        <w:tblBorders>
          <w:insideH w:val="nil"/>
          <w:insideV w:val="nil"/>
        </w:tblBorders>
        <w:tblLayout w:type="fixed"/>
        <w:tblLook w:val="0600" w:firstRow="0" w:lastRow="0" w:firstColumn="0" w:lastColumn="0" w:noHBand="1" w:noVBand="1"/>
      </w:tblPr>
      <w:tblGrid>
        <w:gridCol w:w="3118"/>
        <w:gridCol w:w="6092"/>
      </w:tblGrid>
      <w:tr w:rsidR="00C569D1" w:rsidRPr="00C569D1" w14:paraId="4074AF7B" w14:textId="77777777">
        <w:trPr>
          <w:trHeight w:val="485"/>
        </w:trPr>
        <w:tc>
          <w:tcPr>
            <w:tcW w:w="3119" w:type="dxa"/>
            <w:tcBorders>
              <w:top w:val="single" w:sz="8" w:space="0" w:color="000000"/>
              <w:left w:val="nil"/>
              <w:bottom w:val="single" w:sz="8" w:space="0" w:color="000000"/>
              <w:right w:val="nil"/>
            </w:tcBorders>
            <w:tcMar>
              <w:top w:w="100" w:type="dxa"/>
              <w:left w:w="100" w:type="dxa"/>
              <w:bottom w:w="100" w:type="dxa"/>
              <w:right w:w="100" w:type="dxa"/>
            </w:tcMar>
            <w:hideMark/>
          </w:tcPr>
          <w:p w14:paraId="560DF46F" w14:textId="77777777" w:rsidR="00C569D1" w:rsidRPr="00C569D1" w:rsidRDefault="00C569D1" w:rsidP="00C569D1">
            <w:pPr>
              <w:pStyle w:val="BodyText"/>
              <w:spacing w:line="264" w:lineRule="auto"/>
              <w:jc w:val="both"/>
              <w:rPr>
                <w:b/>
                <w:lang w:val="id-ID"/>
              </w:rPr>
            </w:pPr>
            <w:r w:rsidRPr="00C569D1">
              <w:rPr>
                <w:b/>
                <w:lang w:val="id-ID"/>
              </w:rPr>
              <w:t xml:space="preserve">Visi </w:t>
            </w:r>
            <w:r w:rsidRPr="00C569D1">
              <w:rPr>
                <w:b/>
                <w:iCs/>
                <w:lang w:val="id-ID"/>
              </w:rPr>
              <w:t>MA Muhammadiyah 1</w:t>
            </w:r>
            <w:r w:rsidRPr="00C569D1">
              <w:rPr>
                <w:b/>
                <w:i/>
                <w:lang w:val="id-ID"/>
              </w:rPr>
              <w:t xml:space="preserve"> </w:t>
            </w:r>
            <w:r w:rsidRPr="00C569D1">
              <w:rPr>
                <w:b/>
                <w:lang w:val="id-ID"/>
              </w:rPr>
              <w:t>Paciran</w:t>
            </w:r>
          </w:p>
        </w:tc>
        <w:tc>
          <w:tcPr>
            <w:tcW w:w="6095" w:type="dxa"/>
            <w:tcBorders>
              <w:top w:val="single" w:sz="8" w:space="0" w:color="000000"/>
              <w:left w:val="nil"/>
              <w:bottom w:val="single" w:sz="8" w:space="0" w:color="000000"/>
              <w:right w:val="nil"/>
            </w:tcBorders>
            <w:tcMar>
              <w:top w:w="100" w:type="dxa"/>
              <w:left w:w="100" w:type="dxa"/>
              <w:bottom w:w="100" w:type="dxa"/>
              <w:right w:w="100" w:type="dxa"/>
            </w:tcMar>
            <w:hideMark/>
          </w:tcPr>
          <w:p w14:paraId="706727F4" w14:textId="77777777" w:rsidR="00C569D1" w:rsidRPr="00C569D1" w:rsidRDefault="00C569D1" w:rsidP="00C569D1">
            <w:pPr>
              <w:pStyle w:val="BodyText"/>
              <w:spacing w:line="264" w:lineRule="auto"/>
              <w:jc w:val="both"/>
              <w:rPr>
                <w:b/>
                <w:lang w:val="id-ID"/>
              </w:rPr>
            </w:pPr>
            <w:r w:rsidRPr="00C569D1">
              <w:rPr>
                <w:b/>
                <w:lang w:val="id-ID"/>
              </w:rPr>
              <w:t xml:space="preserve">Misi </w:t>
            </w:r>
            <w:r w:rsidRPr="00C569D1">
              <w:rPr>
                <w:b/>
                <w:iCs/>
                <w:lang w:val="id-ID"/>
              </w:rPr>
              <w:t>MA Muhammadiyah 1</w:t>
            </w:r>
            <w:r w:rsidRPr="00C569D1">
              <w:rPr>
                <w:b/>
                <w:i/>
                <w:lang w:val="id-ID"/>
              </w:rPr>
              <w:t xml:space="preserve"> </w:t>
            </w:r>
            <w:r w:rsidRPr="00C569D1">
              <w:rPr>
                <w:b/>
                <w:lang w:val="id-ID"/>
              </w:rPr>
              <w:t>Paciran</w:t>
            </w:r>
          </w:p>
        </w:tc>
      </w:tr>
      <w:tr w:rsidR="00C569D1" w:rsidRPr="00C569D1" w14:paraId="7A9AC924" w14:textId="77777777">
        <w:trPr>
          <w:trHeight w:val="485"/>
        </w:trPr>
        <w:tc>
          <w:tcPr>
            <w:tcW w:w="3119" w:type="dxa"/>
            <w:tcBorders>
              <w:top w:val="nil"/>
              <w:left w:val="nil"/>
              <w:bottom w:val="nil"/>
              <w:right w:val="nil"/>
            </w:tcBorders>
            <w:tcMar>
              <w:top w:w="100" w:type="dxa"/>
              <w:left w:w="100" w:type="dxa"/>
              <w:bottom w:w="100" w:type="dxa"/>
              <w:right w:w="100" w:type="dxa"/>
            </w:tcMar>
            <w:hideMark/>
          </w:tcPr>
          <w:p w14:paraId="577CD4A1" w14:textId="77777777" w:rsidR="00C569D1" w:rsidRPr="00C569D1" w:rsidRDefault="00C569D1" w:rsidP="00C569D1">
            <w:pPr>
              <w:pStyle w:val="BodyText"/>
              <w:spacing w:line="264" w:lineRule="auto"/>
              <w:jc w:val="both"/>
              <w:rPr>
                <w:lang w:val="id-ID"/>
              </w:rPr>
            </w:pPr>
            <w:r w:rsidRPr="00C569D1">
              <w:rPr>
                <w:lang w:val="id-ID"/>
              </w:rPr>
              <w:t>Terwujudnya insan yang berkualitas, berwawasan Al Qur’an dan berakhlak karimah</w:t>
            </w:r>
          </w:p>
        </w:tc>
        <w:tc>
          <w:tcPr>
            <w:tcW w:w="6095" w:type="dxa"/>
            <w:tcBorders>
              <w:top w:val="nil"/>
              <w:left w:val="nil"/>
              <w:bottom w:val="nil"/>
              <w:right w:val="nil"/>
            </w:tcBorders>
            <w:tcMar>
              <w:top w:w="100" w:type="dxa"/>
              <w:left w:w="100" w:type="dxa"/>
              <w:bottom w:w="100" w:type="dxa"/>
              <w:right w:w="100" w:type="dxa"/>
            </w:tcMar>
            <w:hideMark/>
          </w:tcPr>
          <w:p w14:paraId="6AF6013F" w14:textId="77777777" w:rsidR="00C569D1" w:rsidRPr="00C569D1" w:rsidRDefault="00C569D1" w:rsidP="00C569D1">
            <w:pPr>
              <w:pStyle w:val="BodyText"/>
              <w:numPr>
                <w:ilvl w:val="0"/>
                <w:numId w:val="3"/>
              </w:numPr>
              <w:spacing w:line="264" w:lineRule="auto"/>
              <w:jc w:val="both"/>
              <w:rPr>
                <w:lang w:val="id-ID"/>
              </w:rPr>
            </w:pPr>
            <w:r w:rsidRPr="00C569D1">
              <w:rPr>
                <w:lang w:val="id-ID"/>
              </w:rPr>
              <w:t>Melaksanakan KBM secara efektif dan efisien sehingga setiap peserta didik dapat mengembangkan diri secara optimal.</w:t>
            </w:r>
          </w:p>
        </w:tc>
      </w:tr>
      <w:tr w:rsidR="00C569D1" w:rsidRPr="00C569D1" w14:paraId="31C6D66E" w14:textId="77777777">
        <w:trPr>
          <w:trHeight w:val="485"/>
        </w:trPr>
        <w:tc>
          <w:tcPr>
            <w:tcW w:w="3119" w:type="dxa"/>
            <w:tcBorders>
              <w:top w:val="nil"/>
              <w:left w:val="nil"/>
              <w:bottom w:val="nil"/>
              <w:right w:val="nil"/>
            </w:tcBorders>
            <w:tcMar>
              <w:top w:w="100" w:type="dxa"/>
              <w:left w:w="100" w:type="dxa"/>
              <w:bottom w:w="100" w:type="dxa"/>
              <w:right w:w="100" w:type="dxa"/>
            </w:tcMar>
          </w:tcPr>
          <w:p w14:paraId="1F2362A4" w14:textId="77777777" w:rsidR="00C569D1" w:rsidRPr="00C569D1" w:rsidRDefault="00C569D1" w:rsidP="00C569D1">
            <w:pPr>
              <w:pStyle w:val="BodyText"/>
              <w:spacing w:line="264" w:lineRule="auto"/>
              <w:jc w:val="both"/>
              <w:rPr>
                <w:lang w:val="id-ID"/>
              </w:rPr>
            </w:pPr>
          </w:p>
        </w:tc>
        <w:tc>
          <w:tcPr>
            <w:tcW w:w="6095" w:type="dxa"/>
            <w:tcBorders>
              <w:top w:val="nil"/>
              <w:left w:val="nil"/>
              <w:bottom w:val="nil"/>
              <w:right w:val="nil"/>
            </w:tcBorders>
            <w:tcMar>
              <w:top w:w="100" w:type="dxa"/>
              <w:left w:w="100" w:type="dxa"/>
              <w:bottom w:w="100" w:type="dxa"/>
              <w:right w:w="100" w:type="dxa"/>
            </w:tcMar>
            <w:hideMark/>
          </w:tcPr>
          <w:p w14:paraId="2B8BEB19" w14:textId="77777777" w:rsidR="00C569D1" w:rsidRPr="00C569D1" w:rsidRDefault="00C569D1" w:rsidP="00C569D1">
            <w:pPr>
              <w:pStyle w:val="BodyText"/>
              <w:numPr>
                <w:ilvl w:val="0"/>
                <w:numId w:val="3"/>
              </w:numPr>
              <w:spacing w:line="264" w:lineRule="auto"/>
              <w:jc w:val="both"/>
              <w:rPr>
                <w:lang w:val="id-ID"/>
              </w:rPr>
            </w:pPr>
            <w:r w:rsidRPr="00C569D1">
              <w:rPr>
                <w:lang w:val="id-ID"/>
              </w:rPr>
              <w:t>Mampu bersaing dengan lulusan lain dalam setiap perkembangan dan berubahan baik dalam bidang ilmu pengetahuan agama maupun ilmu pengetahuan umum</w:t>
            </w:r>
          </w:p>
        </w:tc>
      </w:tr>
      <w:tr w:rsidR="00C569D1" w:rsidRPr="00C569D1" w14:paraId="66046892" w14:textId="77777777">
        <w:trPr>
          <w:trHeight w:val="485"/>
        </w:trPr>
        <w:tc>
          <w:tcPr>
            <w:tcW w:w="3119" w:type="dxa"/>
            <w:tcBorders>
              <w:top w:val="nil"/>
              <w:left w:val="nil"/>
              <w:bottom w:val="nil"/>
              <w:right w:val="nil"/>
            </w:tcBorders>
            <w:tcMar>
              <w:top w:w="100" w:type="dxa"/>
              <w:left w:w="100" w:type="dxa"/>
              <w:bottom w:w="100" w:type="dxa"/>
              <w:right w:w="100" w:type="dxa"/>
            </w:tcMar>
          </w:tcPr>
          <w:p w14:paraId="341D0437" w14:textId="77777777" w:rsidR="00C569D1" w:rsidRPr="00C569D1" w:rsidRDefault="00C569D1" w:rsidP="00C569D1">
            <w:pPr>
              <w:pStyle w:val="BodyText"/>
              <w:spacing w:line="264" w:lineRule="auto"/>
              <w:jc w:val="both"/>
              <w:rPr>
                <w:lang w:val="id-ID"/>
              </w:rPr>
            </w:pPr>
          </w:p>
        </w:tc>
        <w:tc>
          <w:tcPr>
            <w:tcW w:w="6095" w:type="dxa"/>
            <w:tcBorders>
              <w:top w:val="nil"/>
              <w:left w:val="nil"/>
              <w:bottom w:val="nil"/>
              <w:right w:val="nil"/>
            </w:tcBorders>
            <w:tcMar>
              <w:top w:w="100" w:type="dxa"/>
              <w:left w:w="100" w:type="dxa"/>
              <w:bottom w:w="100" w:type="dxa"/>
              <w:right w:w="100" w:type="dxa"/>
            </w:tcMar>
            <w:hideMark/>
          </w:tcPr>
          <w:p w14:paraId="58378C0B" w14:textId="77777777" w:rsidR="00C569D1" w:rsidRPr="00C569D1" w:rsidRDefault="00C569D1" w:rsidP="00C569D1">
            <w:pPr>
              <w:pStyle w:val="BodyText"/>
              <w:numPr>
                <w:ilvl w:val="0"/>
                <w:numId w:val="3"/>
              </w:numPr>
              <w:spacing w:line="264" w:lineRule="auto"/>
              <w:jc w:val="both"/>
              <w:rPr>
                <w:lang w:val="id-ID"/>
              </w:rPr>
            </w:pPr>
            <w:r w:rsidRPr="00C569D1">
              <w:rPr>
                <w:lang w:val="id-ID"/>
              </w:rPr>
              <w:t>Mampu berkomunikasi dengan Bahasa Arab</w:t>
            </w:r>
          </w:p>
        </w:tc>
      </w:tr>
      <w:tr w:rsidR="00C569D1" w:rsidRPr="00C569D1" w14:paraId="26117941" w14:textId="77777777">
        <w:trPr>
          <w:trHeight w:val="485"/>
        </w:trPr>
        <w:tc>
          <w:tcPr>
            <w:tcW w:w="3119" w:type="dxa"/>
            <w:tcBorders>
              <w:top w:val="nil"/>
              <w:left w:val="nil"/>
              <w:bottom w:val="nil"/>
              <w:right w:val="nil"/>
            </w:tcBorders>
            <w:tcMar>
              <w:top w:w="100" w:type="dxa"/>
              <w:left w:w="100" w:type="dxa"/>
              <w:bottom w:w="100" w:type="dxa"/>
              <w:right w:w="100" w:type="dxa"/>
            </w:tcMar>
          </w:tcPr>
          <w:p w14:paraId="522C9C6E" w14:textId="77777777" w:rsidR="00C569D1" w:rsidRPr="00C569D1" w:rsidRDefault="00C569D1" w:rsidP="00C569D1">
            <w:pPr>
              <w:pStyle w:val="BodyText"/>
              <w:spacing w:line="264" w:lineRule="auto"/>
              <w:jc w:val="both"/>
              <w:rPr>
                <w:lang w:val="id-ID"/>
              </w:rPr>
            </w:pPr>
          </w:p>
        </w:tc>
        <w:tc>
          <w:tcPr>
            <w:tcW w:w="6095" w:type="dxa"/>
            <w:tcBorders>
              <w:top w:val="nil"/>
              <w:left w:val="nil"/>
              <w:bottom w:val="nil"/>
              <w:right w:val="nil"/>
            </w:tcBorders>
            <w:tcMar>
              <w:top w:w="100" w:type="dxa"/>
              <w:left w:w="100" w:type="dxa"/>
              <w:bottom w:w="100" w:type="dxa"/>
              <w:right w:w="100" w:type="dxa"/>
            </w:tcMar>
            <w:hideMark/>
          </w:tcPr>
          <w:p w14:paraId="1479F750" w14:textId="77777777" w:rsidR="00C569D1" w:rsidRPr="00C569D1" w:rsidRDefault="00C569D1" w:rsidP="00C569D1">
            <w:pPr>
              <w:pStyle w:val="BodyText"/>
              <w:numPr>
                <w:ilvl w:val="0"/>
                <w:numId w:val="3"/>
              </w:numPr>
              <w:spacing w:line="264" w:lineRule="auto"/>
              <w:jc w:val="both"/>
              <w:rPr>
                <w:lang w:val="id-ID"/>
              </w:rPr>
            </w:pPr>
            <w:r w:rsidRPr="00C569D1">
              <w:rPr>
                <w:lang w:val="id-ID"/>
              </w:rPr>
              <w:t>Memiliki ketrampilan di bidang Teknologi Informasi dan Komunikasi</w:t>
            </w:r>
          </w:p>
        </w:tc>
      </w:tr>
      <w:tr w:rsidR="00C569D1" w:rsidRPr="00C569D1" w14:paraId="26D37A67" w14:textId="77777777">
        <w:trPr>
          <w:trHeight w:val="485"/>
        </w:trPr>
        <w:tc>
          <w:tcPr>
            <w:tcW w:w="3119" w:type="dxa"/>
            <w:tcBorders>
              <w:top w:val="nil"/>
              <w:left w:val="nil"/>
              <w:bottom w:val="nil"/>
              <w:right w:val="nil"/>
            </w:tcBorders>
            <w:tcMar>
              <w:top w:w="100" w:type="dxa"/>
              <w:left w:w="100" w:type="dxa"/>
              <w:bottom w:w="100" w:type="dxa"/>
              <w:right w:w="100" w:type="dxa"/>
            </w:tcMar>
          </w:tcPr>
          <w:p w14:paraId="07656724" w14:textId="77777777" w:rsidR="00C569D1" w:rsidRPr="00C569D1" w:rsidRDefault="00C569D1" w:rsidP="00C569D1">
            <w:pPr>
              <w:pStyle w:val="BodyText"/>
              <w:spacing w:line="264" w:lineRule="auto"/>
              <w:jc w:val="both"/>
              <w:rPr>
                <w:lang w:val="id-ID"/>
              </w:rPr>
            </w:pPr>
          </w:p>
        </w:tc>
        <w:tc>
          <w:tcPr>
            <w:tcW w:w="6095" w:type="dxa"/>
            <w:tcBorders>
              <w:top w:val="nil"/>
              <w:left w:val="nil"/>
              <w:bottom w:val="nil"/>
              <w:right w:val="nil"/>
            </w:tcBorders>
            <w:tcMar>
              <w:top w:w="100" w:type="dxa"/>
              <w:left w:w="100" w:type="dxa"/>
              <w:bottom w:w="100" w:type="dxa"/>
              <w:right w:w="100" w:type="dxa"/>
            </w:tcMar>
            <w:hideMark/>
          </w:tcPr>
          <w:p w14:paraId="58329037" w14:textId="77777777" w:rsidR="00C569D1" w:rsidRPr="00C569D1" w:rsidRDefault="00C569D1" w:rsidP="00C569D1">
            <w:pPr>
              <w:pStyle w:val="BodyText"/>
              <w:numPr>
                <w:ilvl w:val="0"/>
                <w:numId w:val="3"/>
              </w:numPr>
              <w:spacing w:line="264" w:lineRule="auto"/>
              <w:jc w:val="both"/>
              <w:rPr>
                <w:lang w:val="id-ID"/>
              </w:rPr>
            </w:pPr>
            <w:r w:rsidRPr="00C569D1">
              <w:rPr>
                <w:lang w:val="id-ID"/>
              </w:rPr>
              <w:t>Meningkatkan semangat menghafal Al-Qur’an</w:t>
            </w:r>
          </w:p>
        </w:tc>
      </w:tr>
      <w:tr w:rsidR="00C569D1" w:rsidRPr="00C569D1" w14:paraId="5D6E04FC" w14:textId="77777777">
        <w:trPr>
          <w:trHeight w:val="485"/>
        </w:trPr>
        <w:tc>
          <w:tcPr>
            <w:tcW w:w="3119" w:type="dxa"/>
            <w:tcBorders>
              <w:top w:val="nil"/>
              <w:left w:val="nil"/>
              <w:bottom w:val="nil"/>
              <w:right w:val="nil"/>
            </w:tcBorders>
            <w:tcMar>
              <w:top w:w="100" w:type="dxa"/>
              <w:left w:w="100" w:type="dxa"/>
              <w:bottom w:w="100" w:type="dxa"/>
              <w:right w:w="100" w:type="dxa"/>
            </w:tcMar>
          </w:tcPr>
          <w:p w14:paraId="1A0B94E4" w14:textId="77777777" w:rsidR="00C569D1" w:rsidRPr="00C569D1" w:rsidRDefault="00C569D1" w:rsidP="00C569D1">
            <w:pPr>
              <w:pStyle w:val="BodyText"/>
              <w:spacing w:line="264" w:lineRule="auto"/>
              <w:jc w:val="both"/>
              <w:rPr>
                <w:lang w:val="id-ID"/>
              </w:rPr>
            </w:pPr>
          </w:p>
        </w:tc>
        <w:tc>
          <w:tcPr>
            <w:tcW w:w="6095" w:type="dxa"/>
            <w:tcBorders>
              <w:top w:val="nil"/>
              <w:left w:val="nil"/>
              <w:bottom w:val="nil"/>
              <w:right w:val="nil"/>
            </w:tcBorders>
            <w:tcMar>
              <w:top w:w="100" w:type="dxa"/>
              <w:left w:w="100" w:type="dxa"/>
              <w:bottom w:w="100" w:type="dxa"/>
              <w:right w:w="100" w:type="dxa"/>
            </w:tcMar>
            <w:hideMark/>
          </w:tcPr>
          <w:p w14:paraId="495BAFA4" w14:textId="77777777" w:rsidR="00C569D1" w:rsidRPr="00C569D1" w:rsidRDefault="00C569D1" w:rsidP="00C569D1">
            <w:pPr>
              <w:pStyle w:val="BodyText"/>
              <w:numPr>
                <w:ilvl w:val="0"/>
                <w:numId w:val="3"/>
              </w:numPr>
              <w:spacing w:line="264" w:lineRule="auto"/>
              <w:jc w:val="both"/>
              <w:rPr>
                <w:lang w:val="id-ID"/>
              </w:rPr>
            </w:pPr>
            <w:r w:rsidRPr="00C569D1">
              <w:rPr>
                <w:lang w:val="id-ID"/>
              </w:rPr>
              <w:t>Mampu Tahfidzul Qur`an 3 juz secara Mutqin</w:t>
            </w:r>
          </w:p>
        </w:tc>
      </w:tr>
      <w:tr w:rsidR="00C569D1" w:rsidRPr="00C569D1" w14:paraId="3F06F20F" w14:textId="77777777">
        <w:trPr>
          <w:trHeight w:val="485"/>
        </w:trPr>
        <w:tc>
          <w:tcPr>
            <w:tcW w:w="3119" w:type="dxa"/>
            <w:tcBorders>
              <w:top w:val="nil"/>
              <w:left w:val="nil"/>
              <w:bottom w:val="nil"/>
              <w:right w:val="nil"/>
            </w:tcBorders>
            <w:tcMar>
              <w:top w:w="100" w:type="dxa"/>
              <w:left w:w="100" w:type="dxa"/>
              <w:bottom w:w="100" w:type="dxa"/>
              <w:right w:w="100" w:type="dxa"/>
            </w:tcMar>
          </w:tcPr>
          <w:p w14:paraId="60C232A7" w14:textId="77777777" w:rsidR="00C569D1" w:rsidRPr="00C569D1" w:rsidRDefault="00C569D1" w:rsidP="00C569D1">
            <w:pPr>
              <w:pStyle w:val="BodyText"/>
              <w:spacing w:line="264" w:lineRule="auto"/>
              <w:jc w:val="both"/>
              <w:rPr>
                <w:lang w:val="id-ID"/>
              </w:rPr>
            </w:pPr>
          </w:p>
        </w:tc>
        <w:tc>
          <w:tcPr>
            <w:tcW w:w="6095" w:type="dxa"/>
            <w:tcBorders>
              <w:top w:val="nil"/>
              <w:left w:val="nil"/>
              <w:bottom w:val="nil"/>
              <w:right w:val="nil"/>
            </w:tcBorders>
            <w:tcMar>
              <w:top w:w="100" w:type="dxa"/>
              <w:left w:w="100" w:type="dxa"/>
              <w:bottom w:w="100" w:type="dxa"/>
              <w:right w:w="100" w:type="dxa"/>
            </w:tcMar>
            <w:hideMark/>
          </w:tcPr>
          <w:p w14:paraId="151E1B38" w14:textId="77777777" w:rsidR="00C569D1" w:rsidRPr="00C569D1" w:rsidRDefault="00C569D1" w:rsidP="00C569D1">
            <w:pPr>
              <w:pStyle w:val="BodyText"/>
              <w:numPr>
                <w:ilvl w:val="0"/>
                <w:numId w:val="3"/>
              </w:numPr>
              <w:spacing w:line="264" w:lineRule="auto"/>
              <w:jc w:val="both"/>
              <w:rPr>
                <w:lang w:val="id-ID"/>
              </w:rPr>
            </w:pPr>
            <w:r w:rsidRPr="00C569D1">
              <w:rPr>
                <w:lang w:val="id-ID"/>
              </w:rPr>
              <w:t>Membangun karakter peserta didik yang mengedepankan Akhlakul Karimah</w:t>
            </w:r>
          </w:p>
        </w:tc>
      </w:tr>
      <w:tr w:rsidR="00C569D1" w:rsidRPr="00C569D1" w14:paraId="7B70CC1D" w14:textId="77777777">
        <w:trPr>
          <w:trHeight w:val="485"/>
        </w:trPr>
        <w:tc>
          <w:tcPr>
            <w:tcW w:w="3119" w:type="dxa"/>
            <w:tcBorders>
              <w:top w:val="nil"/>
              <w:left w:val="nil"/>
              <w:bottom w:val="single" w:sz="8" w:space="0" w:color="000000"/>
              <w:right w:val="nil"/>
            </w:tcBorders>
            <w:tcMar>
              <w:top w:w="100" w:type="dxa"/>
              <w:left w:w="100" w:type="dxa"/>
              <w:bottom w:w="100" w:type="dxa"/>
              <w:right w:w="100" w:type="dxa"/>
            </w:tcMar>
          </w:tcPr>
          <w:p w14:paraId="08810491" w14:textId="77777777" w:rsidR="00C569D1" w:rsidRPr="00C569D1" w:rsidRDefault="00C569D1" w:rsidP="00C569D1">
            <w:pPr>
              <w:pStyle w:val="BodyText"/>
              <w:spacing w:line="264" w:lineRule="auto"/>
              <w:jc w:val="both"/>
              <w:rPr>
                <w:lang w:val="id-ID"/>
              </w:rPr>
            </w:pPr>
          </w:p>
        </w:tc>
        <w:tc>
          <w:tcPr>
            <w:tcW w:w="6095" w:type="dxa"/>
            <w:tcBorders>
              <w:top w:val="nil"/>
              <w:left w:val="nil"/>
              <w:bottom w:val="single" w:sz="8" w:space="0" w:color="000000"/>
              <w:right w:val="nil"/>
            </w:tcBorders>
            <w:tcMar>
              <w:top w:w="100" w:type="dxa"/>
              <w:left w:w="100" w:type="dxa"/>
              <w:bottom w:w="100" w:type="dxa"/>
              <w:right w:w="100" w:type="dxa"/>
            </w:tcMar>
            <w:hideMark/>
          </w:tcPr>
          <w:p w14:paraId="5898DD5B" w14:textId="77777777" w:rsidR="00C569D1" w:rsidRPr="00C569D1" w:rsidRDefault="00C569D1" w:rsidP="00C569D1">
            <w:pPr>
              <w:pStyle w:val="BodyText"/>
              <w:numPr>
                <w:ilvl w:val="0"/>
                <w:numId w:val="3"/>
              </w:numPr>
              <w:spacing w:line="264" w:lineRule="auto"/>
              <w:jc w:val="both"/>
              <w:rPr>
                <w:lang w:val="id-ID"/>
              </w:rPr>
            </w:pPr>
            <w:r w:rsidRPr="00C569D1">
              <w:rPr>
                <w:lang w:val="id-ID"/>
              </w:rPr>
              <w:t>Mampu mengimplementasikan nilai-nilai agama Islam dimanapun berada</w:t>
            </w:r>
          </w:p>
        </w:tc>
      </w:tr>
    </w:tbl>
    <w:p w14:paraId="31536F7E" w14:textId="77777777" w:rsidR="00C569D1" w:rsidRPr="00C569D1" w:rsidRDefault="00C569D1" w:rsidP="00C569D1">
      <w:pPr>
        <w:pStyle w:val="BodyText"/>
        <w:spacing w:line="264" w:lineRule="auto"/>
        <w:jc w:val="both"/>
        <w:rPr>
          <w:lang w:val="id-ID"/>
        </w:rPr>
      </w:pPr>
    </w:p>
    <w:p w14:paraId="68E91175" w14:textId="77777777" w:rsidR="00C569D1" w:rsidRPr="00C569D1" w:rsidRDefault="00C569D1" w:rsidP="00C569D1">
      <w:pPr>
        <w:pStyle w:val="BodyText"/>
        <w:spacing w:line="264" w:lineRule="auto"/>
        <w:jc w:val="both"/>
        <w:rPr>
          <w:lang w:val="id-ID"/>
        </w:rPr>
      </w:pPr>
    </w:p>
    <w:p w14:paraId="504FA9CB" w14:textId="77777777" w:rsidR="00C569D1" w:rsidRPr="00C569D1" w:rsidRDefault="00C569D1" w:rsidP="00C569D1">
      <w:pPr>
        <w:pStyle w:val="BodyText"/>
        <w:spacing w:line="264" w:lineRule="auto"/>
        <w:jc w:val="both"/>
        <w:rPr>
          <w:lang w:val="id-ID"/>
        </w:rPr>
      </w:pPr>
      <w:r w:rsidRPr="00C569D1">
        <w:rPr>
          <w:lang w:val="id-ID"/>
        </w:rPr>
        <w:t xml:space="preserve">Berdasarkan pemaparan visi dan misi diatas </w:t>
      </w:r>
      <w:r w:rsidRPr="00C569D1">
        <w:rPr>
          <w:iCs/>
          <w:lang w:val="id-ID"/>
        </w:rPr>
        <w:t>MA Muhammadiyah 1</w:t>
      </w:r>
      <w:r w:rsidRPr="00C569D1">
        <w:rPr>
          <w:i/>
          <w:lang w:val="id-ID"/>
        </w:rPr>
        <w:t xml:space="preserve"> </w:t>
      </w:r>
      <w:r w:rsidRPr="00C569D1">
        <w:rPr>
          <w:lang w:val="id-ID"/>
        </w:rPr>
        <w:t xml:space="preserve">mempunyai harapan-harapan dan target yang harus tercapai. Untuk mencapai target tersebut peran pemimpin/kepala sekolah selalu mengkomunikasikan dan bekerjasama dengan para stakeholder madrasah. Selain visi dan misi </w:t>
      </w:r>
      <w:r w:rsidRPr="00C569D1">
        <w:rPr>
          <w:iCs/>
          <w:lang w:val="id-ID"/>
        </w:rPr>
        <w:t>MA Muhammadiyah 1</w:t>
      </w:r>
      <w:r w:rsidRPr="00C569D1">
        <w:rPr>
          <w:i/>
          <w:lang w:val="id-ID"/>
        </w:rPr>
        <w:t xml:space="preserve"> </w:t>
      </w:r>
      <w:r w:rsidRPr="00C569D1">
        <w:rPr>
          <w:lang w:val="id-ID"/>
        </w:rPr>
        <w:t xml:space="preserve">memiliki program unggulan di antaranya: Program unggulan Akademik: ACP (Arabic Class Program), ITCP (Information class program), Regular (Agm/Mipa), Tahfidzul Qur’an. Adapun program non akademik adalah sebagai berikut: Olahraga (footsal, panahan, voly, bulu tangkis), HW, KIR, IPM, Astronomi, keterampilan menjahit/membatik. </w:t>
      </w:r>
    </w:p>
    <w:p w14:paraId="1B31A6FE" w14:textId="77777777" w:rsidR="00C569D1" w:rsidRPr="00C569D1" w:rsidRDefault="00C569D1" w:rsidP="00C569D1">
      <w:pPr>
        <w:pStyle w:val="BodyText"/>
        <w:spacing w:line="264" w:lineRule="auto"/>
        <w:jc w:val="both"/>
        <w:rPr>
          <w:lang w:val="id-ID"/>
        </w:rPr>
      </w:pPr>
      <w:r w:rsidRPr="00C569D1">
        <w:rPr>
          <w:lang w:val="id-ID"/>
        </w:rPr>
        <w:t xml:space="preserve">MA Muhammadiyah 1 paciran melaksanakan perencanaan dengan baik dalam penerimaan peserta didik baru. Perencanaan tersebut meliputi: perencanaan rekruitmen peserta didik baru (PPDB) hal yang pertama dilakukan ialah rapat dan pembentukan panitia diantaranya: panitia sosialisasi, penyeleksian, verifikasi berkas dan pelaksanaan tes kemudian membuat flyer, menyebarkan lewat medsos (media sosial) sebagai promosi, sosialisasi ke sekolah baik dalam/luar kota, guru/siswa memberikan pelatihan ke sekolah SLTP (Mts/Smp) terutama di lingkungan yayasan pondok pesantren karangasem. Adapun tenaga pendidik/pendidik di </w:t>
      </w:r>
      <w:r w:rsidRPr="00C569D1">
        <w:rPr>
          <w:iCs/>
          <w:lang w:val="id-ID"/>
        </w:rPr>
        <w:t>MA Muhammadiyah 1</w:t>
      </w:r>
      <w:r w:rsidRPr="00C569D1">
        <w:rPr>
          <w:i/>
          <w:lang w:val="id-ID"/>
        </w:rPr>
        <w:t xml:space="preserve"> </w:t>
      </w:r>
      <w:r w:rsidRPr="00C569D1">
        <w:rPr>
          <w:lang w:val="id-ID"/>
        </w:rPr>
        <w:t xml:space="preserve">berjumlah 49 orang dan seluruh peserta didik berjumlah 415. Selain peserta didik proses rekruitmen guru juga dilakukan di </w:t>
      </w:r>
      <w:r w:rsidRPr="00C569D1">
        <w:rPr>
          <w:iCs/>
          <w:lang w:val="id-ID"/>
        </w:rPr>
        <w:t>MA Muhammadiyah 1</w:t>
      </w:r>
      <w:r w:rsidRPr="00C569D1">
        <w:rPr>
          <w:i/>
          <w:lang w:val="id-ID"/>
        </w:rPr>
        <w:t xml:space="preserve"> </w:t>
      </w:r>
      <w:r w:rsidRPr="00C569D1">
        <w:rPr>
          <w:lang w:val="id-ID"/>
        </w:rPr>
        <w:t xml:space="preserve">dengan cara mengajak keluarga menjadi tenaga pengajar di lembaga </w:t>
      </w:r>
      <w:r w:rsidRPr="00C569D1">
        <w:rPr>
          <w:iCs/>
          <w:lang w:val="id-ID"/>
        </w:rPr>
        <w:t>MA Muhammadiyah 1.</w:t>
      </w:r>
      <w:r w:rsidRPr="00C569D1">
        <w:rPr>
          <w:i/>
          <w:lang w:val="id-ID"/>
        </w:rPr>
        <w:t xml:space="preserve"> </w:t>
      </w:r>
      <w:r w:rsidRPr="00C569D1">
        <w:rPr>
          <w:lang w:val="id-ID"/>
        </w:rPr>
        <w:t xml:space="preserve">Dalam meningkatkan kualitas mutu pendidikan </w:t>
      </w:r>
      <w:r w:rsidRPr="00C569D1">
        <w:rPr>
          <w:iCs/>
          <w:lang w:val="id-ID"/>
        </w:rPr>
        <w:t>MA Muhammadiyah 1</w:t>
      </w:r>
      <w:r w:rsidRPr="00C569D1">
        <w:rPr>
          <w:i/>
          <w:lang w:val="id-ID"/>
        </w:rPr>
        <w:t xml:space="preserve"> </w:t>
      </w:r>
      <w:r w:rsidRPr="00C569D1">
        <w:rPr>
          <w:lang w:val="id-ID"/>
        </w:rPr>
        <w:t xml:space="preserve">menyediakan sarana dan fasilitas sebagai penunjang pembelajaran, di antaranya: ruang belajar yang representative, ruang kelas dengan AC dan Wifi bagi kelas IT dan ACP, Lab IPA, Agama, bahasa dan lab. Komputer dengan jaringan Internet, perpustakaan digital dengan koleksi berbahasa indo, Arab, dan inggris, ruang keterampilan menjahit, ruang media (podcast), gedung auditorium, masjid sebagai pusat kajian Islam, ruang organisasi siswa/Ipm, lapangan olahraga dan kantin. Hal ini menunjukan bahwa </w:t>
      </w:r>
      <w:r w:rsidRPr="00C569D1">
        <w:rPr>
          <w:iCs/>
          <w:lang w:val="id-ID"/>
        </w:rPr>
        <w:t>MA Muhammadiyah 1</w:t>
      </w:r>
      <w:r w:rsidRPr="00C569D1">
        <w:rPr>
          <w:i/>
          <w:lang w:val="id-ID"/>
        </w:rPr>
        <w:t xml:space="preserve"> </w:t>
      </w:r>
      <w:r w:rsidRPr="00C569D1">
        <w:rPr>
          <w:lang w:val="id-ID"/>
        </w:rPr>
        <w:t xml:space="preserve">sudah memenuhi standar Nasional. </w:t>
      </w:r>
    </w:p>
    <w:p w14:paraId="5AE0145F" w14:textId="77777777" w:rsidR="00C569D1" w:rsidRPr="00C569D1" w:rsidRDefault="00C569D1" w:rsidP="00C569D1">
      <w:pPr>
        <w:pStyle w:val="BodyText"/>
        <w:spacing w:line="264" w:lineRule="auto"/>
        <w:jc w:val="both"/>
        <w:rPr>
          <w:lang w:val="id-ID"/>
        </w:rPr>
      </w:pPr>
      <w:r w:rsidRPr="00C569D1">
        <w:rPr>
          <w:lang w:val="id-ID"/>
        </w:rPr>
        <w:t xml:space="preserve">Proses adalah suatu perubahan. Dalam pendidikan merupakan rangkaian kegiatan yang dirancang untuk menstransfer pengetahuan, keteramilan, nilai, Norma, kepada individu melalui proses pembelajaran. Sesuatu yang berpengaruh dalam berjalanya proses ialah input karena jika inputnya baik maka proses yang dihasilkan akan baik, beberapa proses </w:t>
      </w:r>
      <w:r w:rsidRPr="00C569D1">
        <w:rPr>
          <w:lang w:val="id-ID"/>
        </w:rPr>
        <w:lastRenderedPageBreak/>
        <w:t xml:space="preserve">dalam pendidikan ialah proses pengambilan keputusan, proses pembelajaran, proses pengelolaan program dan proses penilaian. </w:t>
      </w:r>
    </w:p>
    <w:p w14:paraId="617A5FE5" w14:textId="77777777" w:rsidR="00C569D1" w:rsidRPr="00C569D1" w:rsidRDefault="00C569D1" w:rsidP="00C569D1">
      <w:pPr>
        <w:pStyle w:val="BodyText"/>
        <w:spacing w:line="264" w:lineRule="auto"/>
        <w:jc w:val="both"/>
        <w:rPr>
          <w:lang w:val="id-ID"/>
        </w:rPr>
      </w:pPr>
      <w:r w:rsidRPr="00C569D1">
        <w:rPr>
          <w:lang w:val="id-ID"/>
        </w:rPr>
        <w:t>Proses belajar mengajar merupakan sesuatu yang di alami oleh siswa terhadap segala pembelajaran yang dirancang oleh guru</w:t>
      </w:r>
      <w:r w:rsidRPr="00C569D1">
        <w:rPr>
          <w:lang w:val="id-ID"/>
        </w:rPr>
        <w:fldChar w:fldCharType="begin" w:fldLock="1"/>
      </w:r>
      <w:r w:rsidRPr="00C569D1">
        <w:rPr>
          <w:lang w:val="id-ID"/>
        </w:rPr>
        <w:instrText>ADDIN CSL_CITATION {"citationItems":[{"id":"ITEM-1","itemData":{"DOI":"10.47200/aoej.v6i1.125","ISSN":"1907-2341","abstract":"Penilaian terhadap hasil pelaksanaan proses belajar-mengajar sering diabaikan, dan sangat jarang dilakukan. Mutu pendidikan hanya diukur dari keberhasilan siswa setelah mengikuti proses belajar mengajar. Tulisan ini bertujuan untuk mengkaji upaya peningkatan mutu melalui penilaian proses belajar mengajar. Mutu pendidikan tidak hanya di ukur dari produknya saja, tetapi di mulai dari dimensi input- proses dan output. Dalam hal ini, sesuai dengan dimensi penilaian proses belajar mengajar yang meliputi input-proses dan output serta perbaikan terus menerus (countinous improvement) merupakan esensi penilaian proses belajar mengajar. Dengan pendekatan analisis sistesis kedua obyek kajian tersebut dikaitkan, Hasil kajian menunjukan bahwa proses belajar mengajar sebagai obyek penilaian sangat tepat untuk dilakukan, khususnya dalam upaya peningkatan mutu pendidikan. Upaya peningkatan mutu pendidikan dilakukan mendasarkan pada hasil penilaian proses belajar mengajar.","author":[{"dropping-particle":"","family":"Budiutomo","given":"Tri Wahyu","non-dropping-particle":"","parse-names":false,"suffix":""}],"container-title":"Academy of Education Journal","id":"ITEM-1","issue":"1","issued":{"date-parts":[["2015"]]},"page":"52-64","title":"Peningkatan Mutu Pendidikan Melalui Penilaian Proses Belajar Mengajar","type":"article-journal","volume":"6"},"uris":["http://www.mendeley.com/documents/?uuid=d3242560-66d7-4555-83a9-8b0aa639bbc5"]}],"mendeley":{"formattedCitation":"[18]","plainTextFormattedCitation":"[18]","previouslyFormattedCitation":"[17]"},"properties":{"noteIndex":0},"schema":"https://github.com/citation-style-language/schema/raw/master/csl-citation.json"}</w:instrText>
      </w:r>
      <w:r w:rsidRPr="00C569D1">
        <w:rPr>
          <w:lang w:val="id-ID"/>
        </w:rPr>
        <w:fldChar w:fldCharType="separate"/>
      </w:r>
      <w:r w:rsidRPr="00C569D1">
        <w:rPr>
          <w:lang w:val="id-ID"/>
        </w:rPr>
        <w:t>[18]</w:t>
      </w:r>
      <w:r w:rsidRPr="00C569D1">
        <w:rPr>
          <w:lang w:val="id-ID"/>
        </w:rPr>
        <w:fldChar w:fldCharType="end"/>
      </w:r>
      <w:r w:rsidRPr="00C569D1">
        <w:rPr>
          <w:lang w:val="id-ID"/>
        </w:rPr>
        <w:t>. Guru merupakan ujung tombak dan mempunyai peran penting dalam proses pendidikan karena guru berhadapan langsung dengan peserta didik</w:t>
      </w:r>
      <w:r w:rsidRPr="00C569D1">
        <w:rPr>
          <w:lang w:val="id-ID"/>
        </w:rPr>
        <w:fldChar w:fldCharType="begin" w:fldLock="1"/>
      </w:r>
      <w:r w:rsidRPr="00C569D1">
        <w:rPr>
          <w:lang w:val="id-ID"/>
        </w:rPr>
        <w:instrText>ADDIN CSL_CITATION {"citationItems":[{"id":"ITEM-1","itemData":{"author":[{"dropping-particle":"","family":"Fadhli Muhammad","given":"","non-dropping-particle":"","parse-names":false,"suffix":""}],"container-title":"Tadbir","id":"ITEM-1","issue":"02","issued":{"date-parts":[["2017"]]},"title":"Jurnal Mutu Pendidikan","type":"article-journal","volume":"1"},"uris":["http://www.mendeley.com/documents/?uuid=17be49c4-826d-42fe-aae9-88ef44fd7217"]}],"mendeley":{"formattedCitation":"[19]","plainTextFormattedCitation":"[19]","previouslyFormattedCitation":"[18]"},"properties":{"noteIndex":0},"schema":"https://github.com/citation-style-language/schema/raw/master/csl-citation.json"}</w:instrText>
      </w:r>
      <w:r w:rsidRPr="00C569D1">
        <w:rPr>
          <w:lang w:val="id-ID"/>
        </w:rPr>
        <w:fldChar w:fldCharType="separate"/>
      </w:r>
      <w:r w:rsidRPr="00C569D1">
        <w:rPr>
          <w:lang w:val="id-ID"/>
        </w:rPr>
        <w:t>[19]</w:t>
      </w:r>
      <w:r w:rsidRPr="00C569D1">
        <w:rPr>
          <w:lang w:val="id-ID"/>
        </w:rPr>
        <w:fldChar w:fldCharType="end"/>
      </w:r>
      <w:r w:rsidRPr="00C569D1">
        <w:rPr>
          <w:lang w:val="id-ID"/>
        </w:rPr>
        <w:t xml:space="preserve">. Proses dapat dikatakan bermutu dan berkualitas jika input yang tersedia baik dan berkualitas, sehingga dapat menciptakan suasana pembelajaran yang baik, menyenangkan, antusias dan semangat siswa dalam belajar serta menjadikan siswa menguasai ilmu pengetahuan yang telah diberikan oleh guru. Dengan demikian dapat disimpulkan bahwa proses pendidikan ialah suatu tindakan perubahan yang dilakukan oleh guru sesuai dengan prosedur. </w:t>
      </w:r>
    </w:p>
    <w:p w14:paraId="2EBDB6CC" w14:textId="77777777" w:rsidR="00C569D1" w:rsidRPr="00C569D1" w:rsidRDefault="00C569D1" w:rsidP="00C569D1">
      <w:pPr>
        <w:pStyle w:val="BodyText"/>
        <w:spacing w:line="264" w:lineRule="auto"/>
        <w:jc w:val="both"/>
        <w:rPr>
          <w:lang w:val="id-ID"/>
        </w:rPr>
      </w:pPr>
      <w:r w:rsidRPr="00C569D1">
        <w:rPr>
          <w:lang w:val="id-ID"/>
        </w:rPr>
        <w:t xml:space="preserve">Prinsip lembaga </w:t>
      </w:r>
      <w:r w:rsidRPr="00C569D1">
        <w:rPr>
          <w:iCs/>
          <w:lang w:val="id-ID"/>
        </w:rPr>
        <w:t>MA Muhammadiyah 1</w:t>
      </w:r>
      <w:r w:rsidRPr="00C569D1">
        <w:rPr>
          <w:i/>
          <w:lang w:val="id-ID"/>
        </w:rPr>
        <w:t xml:space="preserve"> </w:t>
      </w:r>
      <w:r w:rsidRPr="00C569D1">
        <w:rPr>
          <w:lang w:val="id-ID"/>
        </w:rPr>
        <w:t xml:space="preserve">dalam proses pembelajaran lebih banyak melibatkan peran siwa di sebut dengan </w:t>
      </w:r>
      <w:r w:rsidRPr="00C569D1">
        <w:rPr>
          <w:i/>
          <w:iCs/>
          <w:lang w:val="id-ID"/>
        </w:rPr>
        <w:t xml:space="preserve">“stundent oriented” </w:t>
      </w:r>
      <w:r w:rsidRPr="00C569D1">
        <w:rPr>
          <w:lang w:val="id-ID"/>
        </w:rPr>
        <w:t xml:space="preserve">mulai dari perencanaan hingga evaluasi. Model, strategi, metode harus disesuaikan dengan Gaya belajar siswa agar siswa antusias dalam belajar. Metode yang biasa diterapkan oleh guru adalah ceramah, diskusi, produk/kinerja. Di program ACP (Arabic Class Program) proses pembelajaranya full menggunakan bahasa Arab mulai dari pembukaan hingga penutup. Selain mapel umum, banyak mapel-mapel arab yang digunakan sebagai penunjang pembelajaran seperti: ilmu tafsir, hiwar, fiqh, usul fiqh, nahwu, sorof, bahasa arab wajib-minat-lintas minat, mustholihul hadits, qur’an hadits, aqidah akhlak semua menggunakan 4 maharoh yaitu (istima’, kalam, qiro’ah, kitabah). Sebagian buku yang digunakan standar Timur tengah. Indicator dari program ACP menyiapkan peserta didik </w:t>
      </w:r>
      <w:r w:rsidRPr="00C569D1">
        <w:rPr>
          <w:iCs/>
          <w:lang w:val="id-ID"/>
        </w:rPr>
        <w:t>MA Muhammadiyah 1</w:t>
      </w:r>
      <w:r w:rsidRPr="00C569D1">
        <w:rPr>
          <w:i/>
          <w:lang w:val="id-ID"/>
        </w:rPr>
        <w:t xml:space="preserve"> </w:t>
      </w:r>
      <w:r w:rsidRPr="00C569D1">
        <w:rPr>
          <w:lang w:val="id-ID"/>
        </w:rPr>
        <w:t>yang akan melanjutkan ke jenjang perguruan tinggi Timur tengah seperti: Mesir, Dubay, Turki, Pakistan dll serta peserta didik cakap dalam berkomunikasi bahasa Arab.</w:t>
      </w:r>
    </w:p>
    <w:p w14:paraId="3F1A8B73" w14:textId="77777777" w:rsidR="00C569D1" w:rsidRPr="00C569D1" w:rsidRDefault="00C569D1" w:rsidP="00C569D1">
      <w:pPr>
        <w:pStyle w:val="BodyText"/>
        <w:spacing w:line="264" w:lineRule="auto"/>
        <w:jc w:val="both"/>
        <w:rPr>
          <w:lang w:val="id-ID"/>
        </w:rPr>
      </w:pPr>
      <w:r w:rsidRPr="00C569D1">
        <w:rPr>
          <w:lang w:val="id-ID"/>
        </w:rPr>
        <w:t>Proses pembelajaran di program ITCP (Information Class program) merupakan program unggulan yang menekankan pada aspek bidang keahlian Robotika, pemograman, web, desain grafis. Di dalam program ini kegiatan belajar mengajar dilaksankaan</w:t>
      </w:r>
      <w:r w:rsidRPr="00C569D1">
        <w:rPr>
          <w:i/>
          <w:iCs/>
          <w:lang w:val="id-ID"/>
        </w:rPr>
        <w:t xml:space="preserve"> full paperless </w:t>
      </w:r>
      <w:r w:rsidRPr="00C569D1">
        <w:rPr>
          <w:lang w:val="id-ID"/>
        </w:rPr>
        <w:t xml:space="preserve">(tanpa kertas), dan tersedia jaringan internet yang stabils, dibimbing oleh guru yang berpengalaman dibidang Informatika. Penilaian siswa berbasis projek (produk) serta standar kelulusan disesuaikan dengan kebutuhan jurusan perguruan tinggi dan dunia kerja. Proses pembelajaran di kelas regular yakni MIPA/AGM para guru menggunakan model, strategi dan metode sesuai dengan kebutuhan mereka. Misal di kelas AGM mata pelajaran aqidah materi tasamukh/toleransi, ukhuwah, tawassuh/moderat strategi yang digunakan ialah problem solving dengan tujuan memahami kondisi masyarakat, berpikir secara kritis dan terbiasa memberikan solusi dengan persoalan yang ada. </w:t>
      </w:r>
    </w:p>
    <w:p w14:paraId="78647E5C" w14:textId="77777777" w:rsidR="00C569D1" w:rsidRPr="00C569D1" w:rsidRDefault="00C569D1" w:rsidP="00C569D1">
      <w:pPr>
        <w:pStyle w:val="BodyText"/>
        <w:spacing w:line="264" w:lineRule="auto"/>
        <w:jc w:val="both"/>
        <w:rPr>
          <w:lang w:val="id-ID"/>
        </w:rPr>
      </w:pPr>
      <w:r w:rsidRPr="00C569D1">
        <w:rPr>
          <w:lang w:val="id-ID"/>
        </w:rPr>
        <w:t xml:space="preserve">Selain bidang akademik terdapat bidang non Akademik (esktrakurikuler) diantaranya: Ipm, Hw/pramuka, astronomi/ilmu falak, KIR (Karya Ilmiah remaja), desain grafis, robotika, kaligrafi, tilawatil Qur’an, tapak suci dan olahraga. Dalam program extra kurikuler </w:t>
      </w:r>
      <w:r w:rsidRPr="00C569D1">
        <w:rPr>
          <w:iCs/>
          <w:lang w:val="id-ID"/>
        </w:rPr>
        <w:t>MA Muhammadiyah 1</w:t>
      </w:r>
      <w:r w:rsidRPr="00C569D1">
        <w:rPr>
          <w:i/>
          <w:lang w:val="id-ID"/>
        </w:rPr>
        <w:t xml:space="preserve"> </w:t>
      </w:r>
      <w:r w:rsidRPr="00C569D1">
        <w:rPr>
          <w:lang w:val="id-ID"/>
        </w:rPr>
        <w:t xml:space="preserve">menyediAkan guru/pelatih untuk kegiatan tersebut. Untuk kurikulumnya </w:t>
      </w:r>
      <w:r w:rsidRPr="00C569D1">
        <w:rPr>
          <w:iCs/>
          <w:lang w:val="id-ID"/>
        </w:rPr>
        <w:t>MA Muhammadiyah 1</w:t>
      </w:r>
      <w:r w:rsidRPr="00C569D1">
        <w:rPr>
          <w:i/>
          <w:lang w:val="id-ID"/>
        </w:rPr>
        <w:t xml:space="preserve"> </w:t>
      </w:r>
      <w:r w:rsidRPr="00C569D1">
        <w:rPr>
          <w:lang w:val="id-ID"/>
        </w:rPr>
        <w:t>Menggunakan kurikulum merdeka untuk kelas X. Dan K-13 untuk kelas XI dan XII. Dengan demikian, kepala sekolah mempunyai peran yang penting untuk memutuskan dan membuat kebijakan secara efektif dan professional karena kepala sekolah bertanggungjawab penuh atas pengelolaan seluruh operasional sekolah dan menciptakan lingkungan yang mendukung demi pencapaian tujuan pendidikan. Di samping itu kepala sekolah harus memiliki komitmen yang kuat dalam mengembangkan dan meningkatkan profesionalisme guru dengan cara melaksanakan supervise secara rutin</w:t>
      </w:r>
      <w:r w:rsidRPr="00C569D1">
        <w:rPr>
          <w:lang w:val="id-ID"/>
        </w:rPr>
        <w:fldChar w:fldCharType="begin" w:fldLock="1"/>
      </w:r>
      <w:r w:rsidRPr="00C569D1">
        <w:rPr>
          <w:lang w:val="id-ID"/>
        </w:rPr>
        <w:instrText>ADDIN CSL_CITATION {"citationItems":[{"id":"ITEM-1","itemData":{"DOI":"10.51878/educator.v2i2.1307","ISSN":"2807-8829","abstract":"A leader is a person who stands in front of every institution or organization he leads, a leader who is trustworthy, sincere, visionary and always makes changes for the better. The principal is a person who heads educators, education staff and students in a school. Within this scope the principal is a leader who is nurtured and imitated in every act and behavior. This study uses a literature study method that analyzes several journal references as a reference in determining a good school principal. The purpose of this research is to study and analyze previous findings related to the role of school principals in improving the quality of education. Based on the results of the reference analysis, it shows that a school principal who acts as a leader must be able to think ahead, be trustworthy in carrying out his duties, be wise in making every decision and be able to control the resources in the school as a means to advance his school to produce a generation of noble character. . A school principal must be able to analyze the needs of his school, both in terms of infrastructure facilities, strategies to improve quality so that he can compete with more advanced schools, able to negotiate to build cooperation with other parties, a visionary and able to read the future, so as to be able to make plans. Long term to answer the challenges ahead, motivate teachers to improve quality by attending training, seminars and training, giving rewards or awards to teachers who are innovative, active and creative will increase the morale and fighting spirit of teachers to move forward. ABSTRAKSeorang pemimpin adalah orang yang berdiri di depan di setiap lembaga atau organisasi yang dipimpinnya, pemimpin yang amanah, ikhlas, visioner dan selalu melakukan perubahan kearah yang lebih baik. Kepala sekolah adalah orang yang mengepalai pendidik, tenga kependidikan dan peserta didik di sebuah sekolah. Dalam lingkup tersebut kepala sekolah adalah pemimpin yang digugu dan ditiru setiap tindak tanduk dan tingkah lakunya. Penelitian ini menggunakan metode studi literatur yang menganalisis beberapa referensi jurnal sebagai acuan dalam menentukan kepala sekolah yang baik. Tujuan dari penelitian ini adalah untuk mempelajari dan menganalisis hasil temuan sebelumnya terkait peran kepala sekolah dalam meningkatkan mutu pendidikan. Berdasarkan hasil analisis referensi menunjukkan bahwa seorang kepala sekolah yang bertindak sebagai pemimpin harus mampu berpikir ke depan, bersifat amanah dala…","author":[{"dropping-particle":"","family":"LATIFAH","given":"NOR","non-dropping-particle":"","parse-names":false,"suffix":""}],"container-title":"EDUCATOR : Jurnal Inovasi Tenaga Pendidik dan Kependidikan","id":"ITEM-1","issue":"2","issued":{"date-parts":[["2022"]]},"page":"175-183","title":"Peran Kepala Sekolah Dalam Meningkatkan Mutu Pendidikan","type":"article-journal","volume":"2"},"uris":["http://www.mendeley.com/documents/?uuid=5e8d5911-8925-41b3-ad06-0a0f49752120"]}],"mendeley":{"formattedCitation":"[20]","plainTextFormattedCitation":"[20]","previouslyFormattedCitation":"[19]"},"properties":{"noteIndex":0},"schema":"https://github.com/citation-style-language/schema/raw/master/csl-citation.json"}</w:instrText>
      </w:r>
      <w:r w:rsidRPr="00C569D1">
        <w:rPr>
          <w:lang w:val="id-ID"/>
        </w:rPr>
        <w:fldChar w:fldCharType="separate"/>
      </w:r>
      <w:r w:rsidRPr="00C569D1">
        <w:rPr>
          <w:lang w:val="id-ID"/>
        </w:rPr>
        <w:t>[20]</w:t>
      </w:r>
      <w:r w:rsidRPr="00C569D1">
        <w:rPr>
          <w:lang w:val="id-ID"/>
        </w:rPr>
        <w:fldChar w:fldCharType="end"/>
      </w:r>
      <w:r w:rsidRPr="00C569D1">
        <w:rPr>
          <w:lang w:val="id-ID"/>
        </w:rPr>
        <w:t>.</w:t>
      </w:r>
    </w:p>
    <w:p w14:paraId="4250897B" w14:textId="77777777" w:rsidR="00C569D1" w:rsidRPr="00C569D1" w:rsidRDefault="00C569D1" w:rsidP="00C569D1">
      <w:pPr>
        <w:pStyle w:val="BodyText"/>
        <w:spacing w:line="264" w:lineRule="auto"/>
        <w:jc w:val="both"/>
        <w:rPr>
          <w:lang w:val="id-ID"/>
        </w:rPr>
      </w:pPr>
      <w:r w:rsidRPr="00C569D1">
        <w:rPr>
          <w:lang w:val="id-ID"/>
        </w:rPr>
        <w:t>Output pendidikan adalah hasil pencapain yang diharapkan dari input dan proses pendidikan. Output dapat diukur dari hasil kinerja sekolah yang terdiri dari efektifitas, kualitas, produktifitas, inovasi, motivasi dan kualitas kehidupan kerja</w:t>
      </w:r>
      <w:r w:rsidRPr="00C569D1">
        <w:rPr>
          <w:lang w:val="id-ID"/>
        </w:rPr>
        <w:fldChar w:fldCharType="begin" w:fldLock="1"/>
      </w:r>
      <w:r w:rsidRPr="00C569D1">
        <w:rPr>
          <w:lang w:val="id-ID"/>
        </w:rPr>
        <w:instrText>ADDIN CSL_CITATION {"citationItems":[{"id":"ITEM-1","itemData":{"DOI":"10.59373/kharisma.v2i1.13","abstract":"School Management has more power for school administrators, namely the power to regulate and manage schools, to make decisions, regulate, direct, and control schools, so that school administrators are not arbitrary in administering schools, schools must be responsible for what they do to the community as a consequence of mad at provided by the public or society. So, accountability is very influential on public trust in the school, because it controls not only the school, but the community also participates in this matter. This research is field research conducted at Madrasah Tsanawiyah (MTs) Nurul Fatah Head of Curup. To obtain the required data or sources, the author uses qualitative research methods using a descriptive approach. This research was conducted using \"purposive sampling\", which is a technique of examining data sources with certain considerations. This type of research is descriptive qualitative research using this type of field research.","author":[{"dropping-particle":"","family":"Arista","given":"Helsi","non-dropping-particle":"","parse-names":false,"suffix":""},{"dropping-particle":"","family":"Mariani","given":"Ari","non-dropping-particle":"","parse-names":false,"suffix":""},{"dropping-particle":"","family":"Sartika","given":"Devi","non-dropping-particle":"","parse-names":false,"suffix":""},{"dropping-particle":"","family":"Murni","given":"Deti","non-dropping-particle":"","parse-names":false,"suffix":""},{"dropping-particle":"","family":"Harahap","given":"Emmi Kholilah","non-dropping-particle":"","parse-names":false,"suffix":""}],"container-title":"Kharisma: Jurnal Administrasi dan Manajemen Pendidikan","id":"ITEM-1","issue":"1","issued":{"date-parts":[["2023"]]},"page":"38-52","title":"Gaya Kepemimpinan Kepala Madrasah dalam Pembentukan Karakter Religius Peserta Didik (Input, Proses dan Output)","type":"article-journal","volume":"2"},"uris":["http://www.mendeley.com/documents/?uuid=3bd17ed5-2b91-416a-8767-1666306453fc"]}],"mendeley":{"formattedCitation":"[21]","plainTextFormattedCitation":"[21]","previouslyFormattedCitation":"[20]"},"properties":{"noteIndex":0},"schema":"https://github.com/citation-style-language/schema/raw/master/csl-citation.json"}</w:instrText>
      </w:r>
      <w:r w:rsidRPr="00C569D1">
        <w:rPr>
          <w:lang w:val="id-ID"/>
        </w:rPr>
        <w:fldChar w:fldCharType="separate"/>
      </w:r>
      <w:r w:rsidRPr="00C569D1">
        <w:rPr>
          <w:lang w:val="id-ID"/>
        </w:rPr>
        <w:t>[21]</w:t>
      </w:r>
      <w:r w:rsidRPr="00C569D1">
        <w:rPr>
          <w:lang w:val="id-ID"/>
        </w:rPr>
        <w:fldChar w:fldCharType="end"/>
      </w:r>
      <w:r w:rsidRPr="00C569D1">
        <w:rPr>
          <w:lang w:val="id-ID"/>
        </w:rPr>
        <w:t xml:space="preserve">. Output pendidikan mencerminkan tujuan pendidikan yang mencakup pencapaian peserta didik sebagai hasil proses pembelajaran yang telah dilakukan. Output pendidikan tidak hanya berfokus pada aspek kognitif tapi juga aspek afektif dan psikomotor. </w:t>
      </w:r>
    </w:p>
    <w:p w14:paraId="26B7097A" w14:textId="77777777" w:rsidR="00C569D1" w:rsidRPr="00C569D1" w:rsidRDefault="00C569D1" w:rsidP="00C569D1">
      <w:pPr>
        <w:pStyle w:val="BodyText"/>
        <w:spacing w:line="264" w:lineRule="auto"/>
        <w:jc w:val="both"/>
      </w:pPr>
      <w:r w:rsidRPr="00C569D1">
        <w:rPr>
          <w:lang w:val="id-ID"/>
        </w:rPr>
        <w:t xml:space="preserve">Dalam pendidikan output adalah tingkatan yang paling tinggi karena merupakan hasil dari suatu proses pendidikan. Output disini adalah prestasi dari hasil manajemen madrasah termasuk manajemen input dan proses. Ada 2 output yaitu dari sisi akademik dan non akademik. </w:t>
      </w:r>
      <w:r w:rsidRPr="00C569D1">
        <w:rPr>
          <w:iCs/>
          <w:lang w:val="id-ID"/>
        </w:rPr>
        <w:t>MA Muhammadiyah 1</w:t>
      </w:r>
      <w:r w:rsidRPr="00C569D1">
        <w:rPr>
          <w:i/>
          <w:lang w:val="id-ID"/>
        </w:rPr>
        <w:t xml:space="preserve"> </w:t>
      </w:r>
      <w:r w:rsidRPr="00C569D1">
        <w:rPr>
          <w:lang w:val="id-ID"/>
        </w:rPr>
        <w:t xml:space="preserve">Paciran adalah madrasah yang unggul dan berakdreditasi “A” banyak prestasi yang diraih oleh peserta didik bisa dikatakan sangat baik. Mulai prestasi tingkat daerah, propinsi, nasional hingga Asia. Output dari sisi Akademik salah satunya peserta didik </w:t>
      </w:r>
      <w:r w:rsidRPr="00C569D1">
        <w:rPr>
          <w:iCs/>
          <w:lang w:val="id-ID"/>
        </w:rPr>
        <w:t>MA Muhammadiyah 1</w:t>
      </w:r>
      <w:r w:rsidRPr="00C569D1">
        <w:rPr>
          <w:i/>
          <w:lang w:val="id-ID"/>
        </w:rPr>
        <w:t xml:space="preserve"> </w:t>
      </w:r>
      <w:r w:rsidRPr="00C569D1">
        <w:rPr>
          <w:lang w:val="id-ID"/>
        </w:rPr>
        <w:t xml:space="preserve">masuk 90 besar dari 1700 peserta dalam ajang OSN (Olimpiade Sains Nasional) mulai dari babak penyisihan (tingkat kabupaten), semi final (provinsi), final (nasional). Prestasi ini bisa dibilang cukup baik karena di samping pengalaman yang di dapat prestasi ini menunjukan bakat dari peserta didik. Semua prestasi yang diraih </w:t>
      </w:r>
      <w:r w:rsidRPr="00C569D1">
        <w:rPr>
          <w:iCs/>
          <w:lang w:val="id-ID"/>
        </w:rPr>
        <w:t>MA Muhammadiyah 1</w:t>
      </w:r>
      <w:r w:rsidRPr="00C569D1">
        <w:rPr>
          <w:i/>
          <w:lang w:val="id-ID"/>
        </w:rPr>
        <w:t xml:space="preserve"> </w:t>
      </w:r>
      <w:r w:rsidRPr="00C569D1">
        <w:rPr>
          <w:lang w:val="id-ID"/>
        </w:rPr>
        <w:t xml:space="preserve">tidak lepas berkat dukungan dan motivasi dari bapak kepala sekolah dan stakeholder lainya. Selain itu </w:t>
      </w:r>
      <w:r w:rsidRPr="00C569D1">
        <w:rPr>
          <w:iCs/>
          <w:lang w:val="id-ID"/>
        </w:rPr>
        <w:t>MA Muhammadiyah 1</w:t>
      </w:r>
      <w:r w:rsidRPr="00C569D1">
        <w:rPr>
          <w:i/>
          <w:lang w:val="id-ID"/>
        </w:rPr>
        <w:t xml:space="preserve"> </w:t>
      </w:r>
      <w:r w:rsidRPr="00C569D1">
        <w:rPr>
          <w:lang w:val="id-ID"/>
        </w:rPr>
        <w:t xml:space="preserve">mampu mensukseskan program dauroh tahfidzul Qur’an yang di selenggarakan oleh kabag pendidikan pondok pesantren karangasem. Banyak peserta didik </w:t>
      </w:r>
      <w:r w:rsidRPr="00C569D1">
        <w:rPr>
          <w:iCs/>
          <w:lang w:val="id-ID"/>
        </w:rPr>
        <w:t>MA Muhammadiyah 1</w:t>
      </w:r>
      <w:r w:rsidRPr="00C569D1">
        <w:rPr>
          <w:i/>
          <w:lang w:val="id-ID"/>
        </w:rPr>
        <w:t xml:space="preserve"> </w:t>
      </w:r>
      <w:r w:rsidRPr="00C569D1">
        <w:rPr>
          <w:lang w:val="id-ID"/>
        </w:rPr>
        <w:t xml:space="preserve">yang mengikuti program dauroh tersebut dan mencapai hafalan 1-30 juz. Di samping itu prestasi yang menarik ialah prestasi yang dihasilkan para alumni MA Muhammadiyah 1 paciran yang banyak di terima di perguruan tinggi negeri/ swasta. </w:t>
      </w:r>
    </w:p>
    <w:p w14:paraId="56F36656" w14:textId="77777777" w:rsidR="00C569D1" w:rsidRPr="00C569D1" w:rsidRDefault="00C569D1" w:rsidP="00C569D1">
      <w:pPr>
        <w:pStyle w:val="BodyText"/>
        <w:spacing w:line="264" w:lineRule="auto"/>
        <w:jc w:val="both"/>
        <w:rPr>
          <w:lang w:val="id-ID"/>
        </w:rPr>
      </w:pPr>
      <w:r w:rsidRPr="00C569D1">
        <w:rPr>
          <w:b/>
          <w:lang w:val="id-ID"/>
        </w:rPr>
        <w:t>Tabel 2</w:t>
      </w:r>
      <w:r w:rsidRPr="00C569D1">
        <w:rPr>
          <w:lang w:val="id-ID"/>
        </w:rPr>
        <w:t>. Prestasi Alumni MA Muhammadiyah 1  Paciran</w:t>
      </w:r>
    </w:p>
    <w:tbl>
      <w:tblPr>
        <w:tblW w:w="7447" w:type="dxa"/>
        <w:tblInd w:w="993" w:type="dxa"/>
        <w:tblLook w:val="04A0" w:firstRow="1" w:lastRow="0" w:firstColumn="1" w:lastColumn="0" w:noHBand="0" w:noVBand="1"/>
      </w:tblPr>
      <w:tblGrid>
        <w:gridCol w:w="1105"/>
        <w:gridCol w:w="1275"/>
        <w:gridCol w:w="1275"/>
        <w:gridCol w:w="1275"/>
        <w:gridCol w:w="1275"/>
        <w:gridCol w:w="1275"/>
      </w:tblGrid>
      <w:tr w:rsidR="00C569D1" w:rsidRPr="00C569D1" w14:paraId="069CBD0D" w14:textId="77777777">
        <w:trPr>
          <w:trHeight w:val="347"/>
        </w:trPr>
        <w:tc>
          <w:tcPr>
            <w:tcW w:w="1072" w:type="dxa"/>
            <w:noWrap/>
            <w:vAlign w:val="center"/>
            <w:hideMark/>
          </w:tcPr>
          <w:p w14:paraId="52A9C2FD" w14:textId="77777777" w:rsidR="00C569D1" w:rsidRPr="00C569D1" w:rsidRDefault="00C569D1" w:rsidP="00C569D1">
            <w:pPr>
              <w:pStyle w:val="BodyText"/>
              <w:spacing w:line="264" w:lineRule="auto"/>
              <w:jc w:val="both"/>
              <w:rPr>
                <w:lang w:val="id-ID"/>
              </w:rPr>
            </w:pPr>
          </w:p>
        </w:tc>
        <w:tc>
          <w:tcPr>
            <w:tcW w:w="1275" w:type="dxa"/>
            <w:noWrap/>
            <w:vAlign w:val="center"/>
            <w:hideMark/>
          </w:tcPr>
          <w:p w14:paraId="55AA4444" w14:textId="77777777" w:rsidR="00C569D1" w:rsidRPr="00C569D1" w:rsidRDefault="00C569D1" w:rsidP="00C569D1">
            <w:pPr>
              <w:pStyle w:val="BodyText"/>
              <w:spacing w:line="264" w:lineRule="auto"/>
              <w:jc w:val="both"/>
              <w:rPr>
                <w:lang w:val="id-ID"/>
              </w:rPr>
            </w:pPr>
            <w:r w:rsidRPr="00C569D1">
              <w:rPr>
                <w:lang w:val="id-ID"/>
              </w:rPr>
              <w:t>2018/2019</w:t>
            </w:r>
          </w:p>
        </w:tc>
        <w:tc>
          <w:tcPr>
            <w:tcW w:w="1275" w:type="dxa"/>
            <w:noWrap/>
            <w:vAlign w:val="center"/>
            <w:hideMark/>
          </w:tcPr>
          <w:p w14:paraId="0009D52D" w14:textId="77777777" w:rsidR="00C569D1" w:rsidRPr="00C569D1" w:rsidRDefault="00C569D1" w:rsidP="00C569D1">
            <w:pPr>
              <w:pStyle w:val="BodyText"/>
              <w:spacing w:line="264" w:lineRule="auto"/>
              <w:jc w:val="both"/>
              <w:rPr>
                <w:lang w:val="id-ID"/>
              </w:rPr>
            </w:pPr>
            <w:r w:rsidRPr="00C569D1">
              <w:rPr>
                <w:lang w:val="id-ID"/>
              </w:rPr>
              <w:t>2019/2020</w:t>
            </w:r>
          </w:p>
        </w:tc>
        <w:tc>
          <w:tcPr>
            <w:tcW w:w="1275" w:type="dxa"/>
            <w:noWrap/>
            <w:vAlign w:val="center"/>
            <w:hideMark/>
          </w:tcPr>
          <w:p w14:paraId="1443C51D" w14:textId="77777777" w:rsidR="00C569D1" w:rsidRPr="00C569D1" w:rsidRDefault="00C569D1" w:rsidP="00C569D1">
            <w:pPr>
              <w:pStyle w:val="BodyText"/>
              <w:spacing w:line="264" w:lineRule="auto"/>
              <w:jc w:val="both"/>
              <w:rPr>
                <w:lang w:val="id-ID"/>
              </w:rPr>
            </w:pPr>
            <w:r w:rsidRPr="00C569D1">
              <w:rPr>
                <w:lang w:val="id-ID"/>
              </w:rPr>
              <w:t>2020/2021</w:t>
            </w:r>
          </w:p>
        </w:tc>
        <w:tc>
          <w:tcPr>
            <w:tcW w:w="1275" w:type="dxa"/>
            <w:noWrap/>
            <w:vAlign w:val="center"/>
            <w:hideMark/>
          </w:tcPr>
          <w:p w14:paraId="06EDB1FF" w14:textId="77777777" w:rsidR="00C569D1" w:rsidRPr="00C569D1" w:rsidRDefault="00C569D1" w:rsidP="00C569D1">
            <w:pPr>
              <w:pStyle w:val="BodyText"/>
              <w:spacing w:line="264" w:lineRule="auto"/>
              <w:jc w:val="both"/>
              <w:rPr>
                <w:lang w:val="id-ID"/>
              </w:rPr>
            </w:pPr>
            <w:r w:rsidRPr="00C569D1">
              <w:rPr>
                <w:lang w:val="id-ID"/>
              </w:rPr>
              <w:t>2021/2022</w:t>
            </w:r>
          </w:p>
        </w:tc>
        <w:tc>
          <w:tcPr>
            <w:tcW w:w="1275" w:type="dxa"/>
            <w:noWrap/>
            <w:vAlign w:val="center"/>
            <w:hideMark/>
          </w:tcPr>
          <w:p w14:paraId="67D23734" w14:textId="77777777" w:rsidR="00C569D1" w:rsidRPr="00C569D1" w:rsidRDefault="00C569D1" w:rsidP="00C569D1">
            <w:pPr>
              <w:pStyle w:val="BodyText"/>
              <w:spacing w:line="264" w:lineRule="auto"/>
              <w:jc w:val="both"/>
              <w:rPr>
                <w:lang w:val="id-ID"/>
              </w:rPr>
            </w:pPr>
            <w:r w:rsidRPr="00C569D1">
              <w:rPr>
                <w:lang w:val="id-ID"/>
              </w:rPr>
              <w:t>2022/2023</w:t>
            </w:r>
          </w:p>
        </w:tc>
      </w:tr>
      <w:tr w:rsidR="00C569D1" w:rsidRPr="00C569D1" w14:paraId="0383D4E0" w14:textId="77777777">
        <w:trPr>
          <w:trHeight w:val="347"/>
        </w:trPr>
        <w:tc>
          <w:tcPr>
            <w:tcW w:w="1072" w:type="dxa"/>
            <w:noWrap/>
            <w:vAlign w:val="center"/>
            <w:hideMark/>
          </w:tcPr>
          <w:p w14:paraId="460D3FFD" w14:textId="77777777" w:rsidR="00C569D1" w:rsidRPr="00C569D1" w:rsidRDefault="00C569D1" w:rsidP="00C569D1">
            <w:pPr>
              <w:pStyle w:val="BodyText"/>
              <w:spacing w:line="264" w:lineRule="auto"/>
              <w:jc w:val="both"/>
              <w:rPr>
                <w:lang w:val="id-ID"/>
              </w:rPr>
            </w:pPr>
            <w:r w:rsidRPr="00C569D1">
              <w:rPr>
                <w:lang w:val="id-ID"/>
              </w:rPr>
              <w:t>PTN</w:t>
            </w:r>
          </w:p>
        </w:tc>
        <w:tc>
          <w:tcPr>
            <w:tcW w:w="1275" w:type="dxa"/>
            <w:noWrap/>
            <w:vAlign w:val="center"/>
            <w:hideMark/>
          </w:tcPr>
          <w:p w14:paraId="055CA375" w14:textId="77777777" w:rsidR="00C569D1" w:rsidRPr="00C569D1" w:rsidRDefault="00C569D1" w:rsidP="00C569D1">
            <w:pPr>
              <w:pStyle w:val="BodyText"/>
              <w:spacing w:line="264" w:lineRule="auto"/>
              <w:jc w:val="both"/>
              <w:rPr>
                <w:lang w:val="id-ID"/>
              </w:rPr>
            </w:pPr>
            <w:r w:rsidRPr="00C569D1">
              <w:rPr>
                <w:lang w:val="id-ID"/>
              </w:rPr>
              <w:t>22%</w:t>
            </w:r>
          </w:p>
        </w:tc>
        <w:tc>
          <w:tcPr>
            <w:tcW w:w="1275" w:type="dxa"/>
            <w:noWrap/>
            <w:vAlign w:val="center"/>
            <w:hideMark/>
          </w:tcPr>
          <w:p w14:paraId="4DF76B1D" w14:textId="77777777" w:rsidR="00C569D1" w:rsidRPr="00C569D1" w:rsidRDefault="00C569D1" w:rsidP="00C569D1">
            <w:pPr>
              <w:pStyle w:val="BodyText"/>
              <w:spacing w:line="264" w:lineRule="auto"/>
              <w:jc w:val="both"/>
              <w:rPr>
                <w:lang w:val="id-ID"/>
              </w:rPr>
            </w:pPr>
            <w:r w:rsidRPr="00C569D1">
              <w:rPr>
                <w:lang w:val="id-ID"/>
              </w:rPr>
              <w:t>26%</w:t>
            </w:r>
          </w:p>
        </w:tc>
        <w:tc>
          <w:tcPr>
            <w:tcW w:w="1275" w:type="dxa"/>
            <w:noWrap/>
            <w:vAlign w:val="center"/>
            <w:hideMark/>
          </w:tcPr>
          <w:p w14:paraId="27D50670" w14:textId="77777777" w:rsidR="00C569D1" w:rsidRPr="00C569D1" w:rsidRDefault="00C569D1" w:rsidP="00C569D1">
            <w:pPr>
              <w:pStyle w:val="BodyText"/>
              <w:spacing w:line="264" w:lineRule="auto"/>
              <w:jc w:val="both"/>
              <w:rPr>
                <w:lang w:val="id-ID"/>
              </w:rPr>
            </w:pPr>
            <w:r w:rsidRPr="00C569D1">
              <w:rPr>
                <w:lang w:val="id-ID"/>
              </w:rPr>
              <w:t>32%</w:t>
            </w:r>
          </w:p>
        </w:tc>
        <w:tc>
          <w:tcPr>
            <w:tcW w:w="1275" w:type="dxa"/>
            <w:noWrap/>
            <w:vAlign w:val="center"/>
            <w:hideMark/>
          </w:tcPr>
          <w:p w14:paraId="3264B46E" w14:textId="77777777" w:rsidR="00C569D1" w:rsidRPr="00C569D1" w:rsidRDefault="00C569D1" w:rsidP="00C569D1">
            <w:pPr>
              <w:pStyle w:val="BodyText"/>
              <w:spacing w:line="264" w:lineRule="auto"/>
              <w:jc w:val="both"/>
              <w:rPr>
                <w:lang w:val="id-ID"/>
              </w:rPr>
            </w:pPr>
            <w:r w:rsidRPr="00C569D1">
              <w:rPr>
                <w:lang w:val="id-ID"/>
              </w:rPr>
              <w:t>31%</w:t>
            </w:r>
          </w:p>
        </w:tc>
        <w:tc>
          <w:tcPr>
            <w:tcW w:w="1275" w:type="dxa"/>
            <w:noWrap/>
            <w:vAlign w:val="center"/>
            <w:hideMark/>
          </w:tcPr>
          <w:p w14:paraId="5C6AAD36" w14:textId="77777777" w:rsidR="00C569D1" w:rsidRPr="00C569D1" w:rsidRDefault="00C569D1" w:rsidP="00C569D1">
            <w:pPr>
              <w:pStyle w:val="BodyText"/>
              <w:spacing w:line="264" w:lineRule="auto"/>
              <w:jc w:val="both"/>
              <w:rPr>
                <w:lang w:val="id-ID"/>
              </w:rPr>
            </w:pPr>
            <w:r w:rsidRPr="00C569D1">
              <w:rPr>
                <w:lang w:val="id-ID"/>
              </w:rPr>
              <w:t>40%</w:t>
            </w:r>
          </w:p>
        </w:tc>
      </w:tr>
      <w:tr w:rsidR="00C569D1" w:rsidRPr="00C569D1" w14:paraId="0BAF409E" w14:textId="77777777">
        <w:trPr>
          <w:trHeight w:val="347"/>
        </w:trPr>
        <w:tc>
          <w:tcPr>
            <w:tcW w:w="1072" w:type="dxa"/>
            <w:noWrap/>
            <w:vAlign w:val="center"/>
            <w:hideMark/>
          </w:tcPr>
          <w:p w14:paraId="738A4A32" w14:textId="77777777" w:rsidR="00C569D1" w:rsidRPr="00C569D1" w:rsidRDefault="00C569D1" w:rsidP="00C569D1">
            <w:pPr>
              <w:pStyle w:val="BodyText"/>
              <w:spacing w:line="264" w:lineRule="auto"/>
              <w:jc w:val="both"/>
              <w:rPr>
                <w:lang w:val="id-ID"/>
              </w:rPr>
            </w:pPr>
            <w:r w:rsidRPr="00C569D1">
              <w:rPr>
                <w:lang w:val="id-ID"/>
              </w:rPr>
              <w:lastRenderedPageBreak/>
              <w:t>PTS</w:t>
            </w:r>
          </w:p>
        </w:tc>
        <w:tc>
          <w:tcPr>
            <w:tcW w:w="1275" w:type="dxa"/>
            <w:noWrap/>
            <w:vAlign w:val="center"/>
            <w:hideMark/>
          </w:tcPr>
          <w:p w14:paraId="1B4D628B" w14:textId="77777777" w:rsidR="00C569D1" w:rsidRPr="00C569D1" w:rsidRDefault="00C569D1" w:rsidP="00C569D1">
            <w:pPr>
              <w:pStyle w:val="BodyText"/>
              <w:spacing w:line="264" w:lineRule="auto"/>
              <w:jc w:val="both"/>
              <w:rPr>
                <w:lang w:val="id-ID"/>
              </w:rPr>
            </w:pPr>
            <w:r w:rsidRPr="00C569D1">
              <w:rPr>
                <w:lang w:val="id-ID"/>
              </w:rPr>
              <w:t>34%</w:t>
            </w:r>
          </w:p>
        </w:tc>
        <w:tc>
          <w:tcPr>
            <w:tcW w:w="1275" w:type="dxa"/>
            <w:noWrap/>
            <w:vAlign w:val="center"/>
            <w:hideMark/>
          </w:tcPr>
          <w:p w14:paraId="02CA2413" w14:textId="77777777" w:rsidR="00C569D1" w:rsidRPr="00C569D1" w:rsidRDefault="00C569D1" w:rsidP="00C569D1">
            <w:pPr>
              <w:pStyle w:val="BodyText"/>
              <w:spacing w:line="264" w:lineRule="auto"/>
              <w:jc w:val="both"/>
              <w:rPr>
                <w:lang w:val="id-ID"/>
              </w:rPr>
            </w:pPr>
            <w:r w:rsidRPr="00C569D1">
              <w:rPr>
                <w:lang w:val="id-ID"/>
              </w:rPr>
              <w:t>32%</w:t>
            </w:r>
          </w:p>
        </w:tc>
        <w:tc>
          <w:tcPr>
            <w:tcW w:w="1275" w:type="dxa"/>
            <w:noWrap/>
            <w:vAlign w:val="center"/>
            <w:hideMark/>
          </w:tcPr>
          <w:p w14:paraId="1FD69B83" w14:textId="77777777" w:rsidR="00C569D1" w:rsidRPr="00C569D1" w:rsidRDefault="00C569D1" w:rsidP="00C569D1">
            <w:pPr>
              <w:pStyle w:val="BodyText"/>
              <w:spacing w:line="264" w:lineRule="auto"/>
              <w:jc w:val="both"/>
              <w:rPr>
                <w:lang w:val="id-ID"/>
              </w:rPr>
            </w:pPr>
            <w:r w:rsidRPr="00C569D1">
              <w:rPr>
                <w:lang w:val="id-ID"/>
              </w:rPr>
              <w:t>31%</w:t>
            </w:r>
          </w:p>
        </w:tc>
        <w:tc>
          <w:tcPr>
            <w:tcW w:w="1275" w:type="dxa"/>
            <w:noWrap/>
            <w:vAlign w:val="center"/>
            <w:hideMark/>
          </w:tcPr>
          <w:p w14:paraId="0718A353" w14:textId="77777777" w:rsidR="00C569D1" w:rsidRPr="00C569D1" w:rsidRDefault="00C569D1" w:rsidP="00C569D1">
            <w:pPr>
              <w:pStyle w:val="BodyText"/>
              <w:spacing w:line="264" w:lineRule="auto"/>
              <w:jc w:val="both"/>
              <w:rPr>
                <w:lang w:val="id-ID"/>
              </w:rPr>
            </w:pPr>
            <w:r w:rsidRPr="00C569D1">
              <w:rPr>
                <w:lang w:val="id-ID"/>
              </w:rPr>
              <w:t>30%</w:t>
            </w:r>
          </w:p>
        </w:tc>
        <w:tc>
          <w:tcPr>
            <w:tcW w:w="1275" w:type="dxa"/>
            <w:noWrap/>
            <w:vAlign w:val="center"/>
            <w:hideMark/>
          </w:tcPr>
          <w:p w14:paraId="573E4A25" w14:textId="77777777" w:rsidR="00C569D1" w:rsidRPr="00C569D1" w:rsidRDefault="00C569D1" w:rsidP="00C569D1">
            <w:pPr>
              <w:pStyle w:val="BodyText"/>
              <w:spacing w:line="264" w:lineRule="auto"/>
              <w:jc w:val="both"/>
              <w:rPr>
                <w:lang w:val="id-ID"/>
              </w:rPr>
            </w:pPr>
            <w:r w:rsidRPr="00C569D1">
              <w:rPr>
                <w:lang w:val="id-ID"/>
              </w:rPr>
              <w:t>24%</w:t>
            </w:r>
          </w:p>
        </w:tc>
      </w:tr>
      <w:tr w:rsidR="00C569D1" w:rsidRPr="00C569D1" w14:paraId="5669F416" w14:textId="77777777">
        <w:trPr>
          <w:trHeight w:val="347"/>
        </w:trPr>
        <w:tc>
          <w:tcPr>
            <w:tcW w:w="1072" w:type="dxa"/>
            <w:noWrap/>
            <w:vAlign w:val="center"/>
            <w:hideMark/>
          </w:tcPr>
          <w:p w14:paraId="5D4E9256" w14:textId="77777777" w:rsidR="00C569D1" w:rsidRPr="00C569D1" w:rsidRDefault="00C569D1" w:rsidP="00C569D1">
            <w:pPr>
              <w:pStyle w:val="BodyText"/>
              <w:spacing w:line="264" w:lineRule="auto"/>
              <w:jc w:val="both"/>
              <w:rPr>
                <w:lang w:val="id-ID"/>
              </w:rPr>
            </w:pPr>
            <w:r w:rsidRPr="00C569D1">
              <w:rPr>
                <w:lang w:val="id-ID"/>
              </w:rPr>
              <w:t>TAHFIDZ</w:t>
            </w:r>
          </w:p>
        </w:tc>
        <w:tc>
          <w:tcPr>
            <w:tcW w:w="1275" w:type="dxa"/>
            <w:noWrap/>
            <w:vAlign w:val="center"/>
            <w:hideMark/>
          </w:tcPr>
          <w:p w14:paraId="2A50DC23" w14:textId="77777777" w:rsidR="00C569D1" w:rsidRPr="00C569D1" w:rsidRDefault="00C569D1" w:rsidP="00C569D1">
            <w:pPr>
              <w:pStyle w:val="BodyText"/>
              <w:spacing w:line="264" w:lineRule="auto"/>
              <w:jc w:val="both"/>
              <w:rPr>
                <w:lang w:val="id-ID"/>
              </w:rPr>
            </w:pPr>
            <w:r w:rsidRPr="00C569D1">
              <w:rPr>
                <w:lang w:val="id-ID"/>
              </w:rPr>
              <w:t>33%</w:t>
            </w:r>
          </w:p>
        </w:tc>
        <w:tc>
          <w:tcPr>
            <w:tcW w:w="1275" w:type="dxa"/>
            <w:noWrap/>
            <w:vAlign w:val="center"/>
            <w:hideMark/>
          </w:tcPr>
          <w:p w14:paraId="7B19FDF5" w14:textId="77777777" w:rsidR="00C569D1" w:rsidRPr="00C569D1" w:rsidRDefault="00C569D1" w:rsidP="00C569D1">
            <w:pPr>
              <w:pStyle w:val="BodyText"/>
              <w:spacing w:line="264" w:lineRule="auto"/>
              <w:jc w:val="both"/>
              <w:rPr>
                <w:lang w:val="id-ID"/>
              </w:rPr>
            </w:pPr>
            <w:r w:rsidRPr="00C569D1">
              <w:rPr>
                <w:lang w:val="id-ID"/>
              </w:rPr>
              <w:t>32%</w:t>
            </w:r>
          </w:p>
        </w:tc>
        <w:tc>
          <w:tcPr>
            <w:tcW w:w="1275" w:type="dxa"/>
            <w:noWrap/>
            <w:vAlign w:val="center"/>
            <w:hideMark/>
          </w:tcPr>
          <w:p w14:paraId="2F3098A4" w14:textId="77777777" w:rsidR="00C569D1" w:rsidRPr="00C569D1" w:rsidRDefault="00C569D1" w:rsidP="00C569D1">
            <w:pPr>
              <w:pStyle w:val="BodyText"/>
              <w:spacing w:line="264" w:lineRule="auto"/>
              <w:jc w:val="both"/>
              <w:rPr>
                <w:lang w:val="id-ID"/>
              </w:rPr>
            </w:pPr>
            <w:r w:rsidRPr="00C569D1">
              <w:rPr>
                <w:lang w:val="id-ID"/>
              </w:rPr>
              <w:t>25%</w:t>
            </w:r>
          </w:p>
        </w:tc>
        <w:tc>
          <w:tcPr>
            <w:tcW w:w="1275" w:type="dxa"/>
            <w:noWrap/>
            <w:vAlign w:val="center"/>
            <w:hideMark/>
          </w:tcPr>
          <w:p w14:paraId="765C9022" w14:textId="77777777" w:rsidR="00C569D1" w:rsidRPr="00C569D1" w:rsidRDefault="00C569D1" w:rsidP="00C569D1">
            <w:pPr>
              <w:pStyle w:val="BodyText"/>
              <w:spacing w:line="264" w:lineRule="auto"/>
              <w:jc w:val="both"/>
              <w:rPr>
                <w:lang w:val="id-ID"/>
              </w:rPr>
            </w:pPr>
            <w:r w:rsidRPr="00C569D1">
              <w:rPr>
                <w:lang w:val="id-ID"/>
              </w:rPr>
              <w:t>18%</w:t>
            </w:r>
          </w:p>
        </w:tc>
        <w:tc>
          <w:tcPr>
            <w:tcW w:w="1275" w:type="dxa"/>
            <w:noWrap/>
            <w:vAlign w:val="center"/>
            <w:hideMark/>
          </w:tcPr>
          <w:p w14:paraId="58127045" w14:textId="77777777" w:rsidR="00C569D1" w:rsidRPr="00C569D1" w:rsidRDefault="00C569D1" w:rsidP="00C569D1">
            <w:pPr>
              <w:pStyle w:val="BodyText"/>
              <w:spacing w:line="264" w:lineRule="auto"/>
              <w:jc w:val="both"/>
              <w:rPr>
                <w:lang w:val="id-ID"/>
              </w:rPr>
            </w:pPr>
            <w:r w:rsidRPr="00C569D1">
              <w:rPr>
                <w:lang w:val="id-ID"/>
              </w:rPr>
              <w:t>25%</w:t>
            </w:r>
          </w:p>
        </w:tc>
      </w:tr>
      <w:tr w:rsidR="00C569D1" w:rsidRPr="00C569D1" w14:paraId="48B424C0" w14:textId="77777777">
        <w:trPr>
          <w:trHeight w:val="347"/>
        </w:trPr>
        <w:tc>
          <w:tcPr>
            <w:tcW w:w="1072" w:type="dxa"/>
            <w:noWrap/>
            <w:vAlign w:val="center"/>
            <w:hideMark/>
          </w:tcPr>
          <w:p w14:paraId="39C5D4D9" w14:textId="77777777" w:rsidR="00C569D1" w:rsidRPr="00C569D1" w:rsidRDefault="00C569D1" w:rsidP="00C569D1">
            <w:pPr>
              <w:pStyle w:val="BodyText"/>
              <w:spacing w:line="264" w:lineRule="auto"/>
              <w:jc w:val="both"/>
              <w:rPr>
                <w:lang w:val="id-ID"/>
              </w:rPr>
            </w:pPr>
            <w:r w:rsidRPr="00C569D1">
              <w:rPr>
                <w:lang w:val="id-ID"/>
              </w:rPr>
              <w:t>KERJA</w:t>
            </w:r>
          </w:p>
        </w:tc>
        <w:tc>
          <w:tcPr>
            <w:tcW w:w="1275" w:type="dxa"/>
            <w:noWrap/>
            <w:vAlign w:val="center"/>
            <w:hideMark/>
          </w:tcPr>
          <w:p w14:paraId="75834F09" w14:textId="77777777" w:rsidR="00C569D1" w:rsidRPr="00C569D1" w:rsidRDefault="00C569D1" w:rsidP="00C569D1">
            <w:pPr>
              <w:pStyle w:val="BodyText"/>
              <w:spacing w:line="264" w:lineRule="auto"/>
              <w:jc w:val="both"/>
              <w:rPr>
                <w:lang w:val="id-ID"/>
              </w:rPr>
            </w:pPr>
            <w:r w:rsidRPr="00C569D1">
              <w:rPr>
                <w:lang w:val="id-ID"/>
              </w:rPr>
              <w:t>11%</w:t>
            </w:r>
          </w:p>
        </w:tc>
        <w:tc>
          <w:tcPr>
            <w:tcW w:w="1275" w:type="dxa"/>
            <w:noWrap/>
            <w:vAlign w:val="center"/>
            <w:hideMark/>
          </w:tcPr>
          <w:p w14:paraId="497C140A" w14:textId="77777777" w:rsidR="00C569D1" w:rsidRPr="00C569D1" w:rsidRDefault="00C569D1" w:rsidP="00C569D1">
            <w:pPr>
              <w:pStyle w:val="BodyText"/>
              <w:spacing w:line="264" w:lineRule="auto"/>
              <w:jc w:val="both"/>
              <w:rPr>
                <w:lang w:val="id-ID"/>
              </w:rPr>
            </w:pPr>
            <w:r w:rsidRPr="00C569D1">
              <w:rPr>
                <w:lang w:val="id-ID"/>
              </w:rPr>
              <w:t>11%</w:t>
            </w:r>
          </w:p>
        </w:tc>
        <w:tc>
          <w:tcPr>
            <w:tcW w:w="1275" w:type="dxa"/>
            <w:noWrap/>
            <w:vAlign w:val="center"/>
            <w:hideMark/>
          </w:tcPr>
          <w:p w14:paraId="3819A291" w14:textId="77777777" w:rsidR="00C569D1" w:rsidRPr="00C569D1" w:rsidRDefault="00C569D1" w:rsidP="00C569D1">
            <w:pPr>
              <w:pStyle w:val="BodyText"/>
              <w:spacing w:line="264" w:lineRule="auto"/>
              <w:jc w:val="both"/>
              <w:rPr>
                <w:lang w:val="id-ID"/>
              </w:rPr>
            </w:pPr>
            <w:r w:rsidRPr="00C569D1">
              <w:rPr>
                <w:lang w:val="id-ID"/>
              </w:rPr>
              <w:t>13%</w:t>
            </w:r>
          </w:p>
        </w:tc>
        <w:tc>
          <w:tcPr>
            <w:tcW w:w="1275" w:type="dxa"/>
            <w:noWrap/>
            <w:vAlign w:val="center"/>
            <w:hideMark/>
          </w:tcPr>
          <w:p w14:paraId="4A7E73D6" w14:textId="77777777" w:rsidR="00C569D1" w:rsidRPr="00C569D1" w:rsidRDefault="00C569D1" w:rsidP="00C569D1">
            <w:pPr>
              <w:pStyle w:val="BodyText"/>
              <w:spacing w:line="264" w:lineRule="auto"/>
              <w:jc w:val="both"/>
              <w:rPr>
                <w:lang w:val="id-ID"/>
              </w:rPr>
            </w:pPr>
            <w:r w:rsidRPr="00C569D1">
              <w:rPr>
                <w:lang w:val="id-ID"/>
              </w:rPr>
              <w:t>20%</w:t>
            </w:r>
          </w:p>
        </w:tc>
        <w:tc>
          <w:tcPr>
            <w:tcW w:w="1275" w:type="dxa"/>
            <w:noWrap/>
            <w:vAlign w:val="center"/>
            <w:hideMark/>
          </w:tcPr>
          <w:p w14:paraId="702EA671" w14:textId="77777777" w:rsidR="00C569D1" w:rsidRPr="00C569D1" w:rsidRDefault="00C569D1" w:rsidP="00C569D1">
            <w:pPr>
              <w:pStyle w:val="BodyText"/>
              <w:spacing w:line="264" w:lineRule="auto"/>
              <w:jc w:val="both"/>
              <w:rPr>
                <w:lang w:val="id-ID"/>
              </w:rPr>
            </w:pPr>
            <w:r w:rsidRPr="00C569D1">
              <w:rPr>
                <w:lang w:val="id-ID"/>
              </w:rPr>
              <w:t>11%</w:t>
            </w:r>
          </w:p>
        </w:tc>
      </w:tr>
    </w:tbl>
    <w:p w14:paraId="41F2C293" w14:textId="77777777" w:rsidR="00C569D1" w:rsidRPr="00C569D1" w:rsidRDefault="00C569D1" w:rsidP="00C569D1">
      <w:pPr>
        <w:pStyle w:val="BodyText"/>
        <w:spacing w:line="264" w:lineRule="auto"/>
        <w:jc w:val="both"/>
        <w:rPr>
          <w:lang w:val="id-ID"/>
        </w:rPr>
      </w:pPr>
    </w:p>
    <w:p w14:paraId="191F5FAA" w14:textId="77777777" w:rsidR="00C569D1" w:rsidRPr="00C569D1" w:rsidRDefault="00C569D1" w:rsidP="00C569D1">
      <w:pPr>
        <w:pStyle w:val="BodyText"/>
        <w:spacing w:line="264" w:lineRule="auto"/>
        <w:ind w:firstLine="720"/>
        <w:jc w:val="both"/>
        <w:rPr>
          <w:lang w:val="id-ID"/>
        </w:rPr>
      </w:pPr>
      <w:r w:rsidRPr="00C569D1">
        <w:rPr>
          <w:lang w:val="id-ID"/>
        </w:rPr>
        <w:t xml:space="preserve">Tabel ini menunjukan bahwa </w:t>
      </w:r>
      <w:r w:rsidRPr="00C569D1">
        <w:rPr>
          <w:iCs/>
          <w:lang w:val="id-ID"/>
        </w:rPr>
        <w:t>MA Muhammadiyah 1</w:t>
      </w:r>
      <w:r w:rsidRPr="00C569D1">
        <w:rPr>
          <w:i/>
          <w:lang w:val="id-ID"/>
        </w:rPr>
        <w:t xml:space="preserve"> </w:t>
      </w:r>
      <w:r w:rsidRPr="00C569D1">
        <w:rPr>
          <w:lang w:val="id-ID"/>
        </w:rPr>
        <w:t>setiap tahunya mampu diterima di PTN/PTS dengan kualifikasi pertahunnya: Di tahun 2018/2019 dari 73 siswa yang masuk di PTN 22% PTS 34% Tahfidz 33% kerja 11%. Di tahun 2019/2020 dari 94 siswa yang masuk di PTN 26% PTS 32% Tahfidz 32% kerja 11%. Di tahun 2020/2021 dari 126 siswa yang masuk PTN 32% PTS 31% Tahfidz 25% kerja 13%. Di tahun 2021/2022 dari 99 siswa yang masuk PTN 31% PTS 30% Tahfidz 18% kerja 20%. Di tahun 2022/2023 dari siswa 117 yang masuk PTN 40% PTS 24% Tahfidz 25% kerja 11%.</w:t>
      </w:r>
    </w:p>
    <w:p w14:paraId="63A5C390" w14:textId="77777777" w:rsidR="00C569D1" w:rsidRPr="00C569D1" w:rsidRDefault="00C569D1" w:rsidP="00C569D1">
      <w:pPr>
        <w:pStyle w:val="BodyText"/>
        <w:spacing w:line="264" w:lineRule="auto"/>
        <w:jc w:val="both"/>
        <w:rPr>
          <w:lang w:val="id-ID"/>
        </w:rPr>
      </w:pPr>
      <w:r w:rsidRPr="00C569D1">
        <w:rPr>
          <w:lang w:val="id-ID"/>
        </w:rPr>
        <w:t xml:space="preserve">Output dari sisi non akademik diantaranya: juara 1 kaligrafi tingkat nasional di UINSA, juara 3 tapak suci tingkat nasional di Sumatera. Dan juara 2 kaligrafi se Asia tenggara dan masih banyak lagi prestasi yang diraih oleh </w:t>
      </w:r>
      <w:r w:rsidRPr="00C569D1">
        <w:rPr>
          <w:iCs/>
          <w:lang w:val="id-ID"/>
        </w:rPr>
        <w:t>MA Muhammadiyah 1</w:t>
      </w:r>
      <w:r w:rsidRPr="00C569D1">
        <w:rPr>
          <w:lang w:val="id-ID"/>
        </w:rPr>
        <w:t>. Berikut grafik data prestasi Non Akademik:</w:t>
      </w:r>
    </w:p>
    <w:p w14:paraId="4FCB021E" w14:textId="0DD22857" w:rsidR="00FF1759" w:rsidRPr="00FF1759" w:rsidRDefault="00FF1759" w:rsidP="00C569D1">
      <w:pPr>
        <w:pStyle w:val="BodyText"/>
        <w:spacing w:line="264" w:lineRule="auto"/>
        <w:jc w:val="both"/>
      </w:pPr>
    </w:p>
    <w:p w14:paraId="7E3ACFC2" w14:textId="77777777" w:rsidR="00FF1759" w:rsidRPr="00C569D1" w:rsidRDefault="00FF1759" w:rsidP="00C569D1">
      <w:pPr>
        <w:pStyle w:val="BodyText"/>
        <w:spacing w:line="264" w:lineRule="auto"/>
        <w:jc w:val="both"/>
        <w:rPr>
          <w:lang w:val="id-ID"/>
        </w:rPr>
      </w:pPr>
    </w:p>
    <w:p w14:paraId="31413A37" w14:textId="77777777" w:rsidR="00FF1759" w:rsidRPr="00C569D1" w:rsidRDefault="00FF1759" w:rsidP="00C569D1">
      <w:pPr>
        <w:pStyle w:val="Heading1"/>
        <w:jc w:val="both"/>
        <w:rPr>
          <w:rFonts w:asciiTheme="majorHAnsi" w:hAnsiTheme="majorHAnsi"/>
          <w:lang w:val="nb-NO"/>
        </w:rPr>
      </w:pPr>
      <w:r w:rsidRPr="00C569D1">
        <w:rPr>
          <w:rFonts w:asciiTheme="majorHAnsi" w:hAnsiTheme="majorHAnsi"/>
          <w:spacing w:val="-2"/>
          <w:w w:val="120"/>
          <w:lang w:val="nb-NO"/>
        </w:rPr>
        <w:t>Simpulan</w:t>
      </w:r>
    </w:p>
    <w:p w14:paraId="2D482EF6" w14:textId="77777777" w:rsidR="00FF1759" w:rsidRPr="00C569D1" w:rsidRDefault="00FF1759" w:rsidP="00C569D1">
      <w:pPr>
        <w:pStyle w:val="BodyText"/>
        <w:spacing w:line="264" w:lineRule="auto"/>
        <w:jc w:val="both"/>
        <w:rPr>
          <w:lang w:val="nb-NO"/>
        </w:rPr>
      </w:pPr>
    </w:p>
    <w:p w14:paraId="06DF1CB5" w14:textId="77777777" w:rsidR="00FF1759" w:rsidRPr="00C569D1" w:rsidRDefault="00FF1759" w:rsidP="00C569D1">
      <w:pPr>
        <w:pStyle w:val="BodyText"/>
        <w:spacing w:line="264" w:lineRule="auto"/>
        <w:jc w:val="both"/>
        <w:rPr>
          <w:lang w:val="nb-NO"/>
        </w:rPr>
      </w:pPr>
    </w:p>
    <w:p w14:paraId="444AAAC3" w14:textId="77777777" w:rsidR="00C569D1" w:rsidRPr="00C569D1" w:rsidRDefault="00C569D1" w:rsidP="00C569D1">
      <w:pPr>
        <w:pStyle w:val="BodyText"/>
        <w:spacing w:line="264" w:lineRule="auto"/>
        <w:ind w:firstLine="142"/>
        <w:jc w:val="both"/>
        <w:rPr>
          <w:lang w:val="id-ID"/>
        </w:rPr>
      </w:pPr>
      <w:r w:rsidRPr="00C569D1">
        <w:rPr>
          <w:lang w:val="id-ID"/>
        </w:rPr>
        <w:t xml:space="preserve">Pendidikan yang baik adalah pendidikan yang bermutu dan berkualitas. MA Muhammadiyah 1 paciran merupakan lembaga pendidikan yang cukup baik mulai dari manajemen mutu input, proses dan output. Karena input proses dan output merupakan hal yang sangat penting dan harus tersedia dalam lembaga pendidikan serta harus di tingkatkan dengan melibatkan para </w:t>
      </w:r>
      <w:r w:rsidRPr="00C569D1">
        <w:rPr>
          <w:i/>
          <w:iCs/>
          <w:lang w:val="id-ID"/>
        </w:rPr>
        <w:t xml:space="preserve">stakeholder. </w:t>
      </w:r>
      <w:r w:rsidRPr="00C569D1">
        <w:rPr>
          <w:lang w:val="id-ID"/>
        </w:rPr>
        <w:t xml:space="preserve">Manajemen mutu input dan proses di susun dengan baik sehingga mampu menghasilkan output yang baik dan berkualitas. </w:t>
      </w:r>
    </w:p>
    <w:p w14:paraId="30205CB0" w14:textId="7F85DAE5" w:rsidR="00FF1759" w:rsidRPr="00C569D1" w:rsidRDefault="00C569D1" w:rsidP="00C569D1">
      <w:pPr>
        <w:pStyle w:val="BodyText"/>
        <w:spacing w:line="264" w:lineRule="auto"/>
        <w:ind w:firstLine="142"/>
        <w:jc w:val="both"/>
        <w:rPr>
          <w:lang w:val="nb-NO"/>
        </w:rPr>
      </w:pPr>
      <w:r w:rsidRPr="00C569D1">
        <w:rPr>
          <w:lang w:val="id-ID"/>
        </w:rPr>
        <w:t xml:space="preserve">MA Muhammadiyah 1 Paciran adalah madrasah yang berakreditasi “A” serta memiliki visi, misi tujuan dan harapan yang jelas, memiliki pendidik yang professional mulai jenjang strata S1-S3. Fasilitas dan sarana cukup baik dan memenuhi kualitas pendidikan. Memiliki banyak prestasi akademik dan non akademik serta lulusan </w:t>
      </w:r>
      <w:r w:rsidRPr="00C569D1">
        <w:rPr>
          <w:iCs/>
          <w:lang w:val="id-ID"/>
        </w:rPr>
        <w:t>MA Muhammadiyah 1</w:t>
      </w:r>
      <w:r w:rsidRPr="00C569D1">
        <w:rPr>
          <w:i/>
          <w:lang w:val="id-ID"/>
        </w:rPr>
        <w:t xml:space="preserve"> </w:t>
      </w:r>
      <w:r w:rsidRPr="00C569D1">
        <w:rPr>
          <w:lang w:val="id-ID"/>
        </w:rPr>
        <w:t>banyak diterima di perguruan tinggi negeri/swasta hingga timur tengah.</w:t>
      </w:r>
    </w:p>
    <w:p w14:paraId="19B391CF" w14:textId="77777777" w:rsidR="00FF1759" w:rsidRPr="00C569D1" w:rsidRDefault="00FF1759" w:rsidP="00C569D1">
      <w:pPr>
        <w:pStyle w:val="BodyText"/>
        <w:spacing w:line="264" w:lineRule="auto"/>
        <w:jc w:val="both"/>
        <w:rPr>
          <w:lang w:val="nb-NO"/>
        </w:rPr>
      </w:pPr>
    </w:p>
    <w:p w14:paraId="18ED6381" w14:textId="77777777" w:rsidR="00FF1759" w:rsidRPr="00C569D1" w:rsidRDefault="00FF1759" w:rsidP="00C569D1">
      <w:pPr>
        <w:pStyle w:val="Heading1"/>
        <w:jc w:val="both"/>
        <w:rPr>
          <w:rFonts w:asciiTheme="majorHAnsi" w:hAnsiTheme="majorHAnsi"/>
        </w:rPr>
      </w:pPr>
      <w:r w:rsidRPr="00C569D1">
        <w:rPr>
          <w:rFonts w:asciiTheme="majorHAnsi" w:hAnsiTheme="majorHAnsi"/>
          <w:spacing w:val="-2"/>
          <w:w w:val="120"/>
        </w:rPr>
        <w:t>References</w:t>
      </w:r>
    </w:p>
    <w:p w14:paraId="6B631BE0" w14:textId="77777777" w:rsidR="00FF1759" w:rsidRPr="00C569D1" w:rsidRDefault="00FF1759" w:rsidP="00C569D1">
      <w:pPr>
        <w:pStyle w:val="BodyText"/>
        <w:spacing w:line="264" w:lineRule="auto"/>
        <w:jc w:val="both"/>
        <w:rPr>
          <w:lang w:val="nb-NO"/>
        </w:rPr>
      </w:pPr>
    </w:p>
    <w:p w14:paraId="01F48650" w14:textId="77777777" w:rsidR="00FF1759" w:rsidRPr="00C569D1" w:rsidRDefault="00FF1759" w:rsidP="00C569D1">
      <w:pPr>
        <w:pStyle w:val="BodyText"/>
        <w:spacing w:line="264" w:lineRule="auto"/>
        <w:jc w:val="both"/>
        <w:rPr>
          <w:lang w:val="nb-NO"/>
        </w:rPr>
      </w:pPr>
    </w:p>
    <w:p w14:paraId="07AAC703" w14:textId="77777777" w:rsidR="00FF1759" w:rsidRPr="00C569D1" w:rsidRDefault="00FF1759" w:rsidP="00C569D1">
      <w:pPr>
        <w:pStyle w:val="BodyText"/>
        <w:spacing w:line="264" w:lineRule="auto"/>
        <w:jc w:val="both"/>
        <w:rPr>
          <w:lang w:val="nb-NO"/>
        </w:rPr>
      </w:pPr>
      <w:r w:rsidRPr="00C569D1">
        <w:rPr>
          <w:lang w:val="nb-NO"/>
        </w:rPr>
        <w:t>[1] S. Abdullatif, F. A. Nawai, and A. Arifin, “Pengelolaan Digitalisasi Sekolah Pada Sekolah Penggerak,” Pedagogika, pp. 46–63, 2023, doi: 10.37411/pedagogika.v14i1.2238.</w:t>
      </w:r>
    </w:p>
    <w:p w14:paraId="3DA17C48" w14:textId="77777777" w:rsidR="00FF1759" w:rsidRPr="00C569D1" w:rsidRDefault="00FF1759" w:rsidP="00C569D1">
      <w:pPr>
        <w:pStyle w:val="BodyText"/>
        <w:spacing w:line="264" w:lineRule="auto"/>
        <w:jc w:val="both"/>
        <w:rPr>
          <w:lang w:val="nb-NO"/>
        </w:rPr>
      </w:pPr>
      <w:r w:rsidRPr="00C569D1">
        <w:rPr>
          <w:lang w:val="nb-NO"/>
        </w:rPr>
        <w:t>[2] Afriansyah, R. Novendra, and E. S. Pane, “Pelatihan Manajemen Arsip Digital Berbasis Aplikasi Arteri Bagi Staff Tata Usaha SMK Negeri 2 Pinggir,” Arsy: Aplikasi Riset Kepada Masyarakat, vol. 1, no. 2, pp. 136–141, 2021.</w:t>
      </w:r>
    </w:p>
    <w:p w14:paraId="7729A6DA" w14:textId="77777777" w:rsidR="00FF1759" w:rsidRPr="00C569D1" w:rsidRDefault="00FF1759" w:rsidP="00C569D1">
      <w:pPr>
        <w:pStyle w:val="BodyText"/>
        <w:spacing w:line="264" w:lineRule="auto"/>
        <w:jc w:val="both"/>
        <w:rPr>
          <w:lang w:val="nb-NO"/>
        </w:rPr>
      </w:pPr>
      <w:r w:rsidRPr="00C569D1">
        <w:rPr>
          <w:lang w:val="nb-NO"/>
        </w:rPr>
        <w:t>[3] Alloh SWT, Translation of the Meaning of the Holy Qur’an in Indonesian, Al Qur’an Kareem, 2019.</w:t>
      </w:r>
    </w:p>
    <w:p w14:paraId="13F2EB17" w14:textId="77777777" w:rsidR="00FF1759" w:rsidRPr="00C569D1" w:rsidRDefault="00FF1759" w:rsidP="00C569D1">
      <w:pPr>
        <w:pStyle w:val="BodyText"/>
        <w:spacing w:line="264" w:lineRule="auto"/>
        <w:jc w:val="both"/>
        <w:rPr>
          <w:lang w:val="nb-NO"/>
        </w:rPr>
      </w:pPr>
      <w:r w:rsidRPr="00C569D1">
        <w:rPr>
          <w:lang w:val="nb-NO"/>
        </w:rPr>
        <w:t>[4] V. Amelia, T. D. Hakim, and W. Monika, “Manajemen Digitalisasi Arsip dan Dokumen di SMAN 4 Pekanbaru,” Reswara: Jurnal Pengabdian Kepada Masyarakat, vol. 4, no. 1, pp. 56–62, 2023, doi: 10.46576/rjpkm.v4i1.2178.</w:t>
      </w:r>
    </w:p>
    <w:p w14:paraId="6931886D" w14:textId="77777777" w:rsidR="00FF1759" w:rsidRPr="00C569D1" w:rsidRDefault="00FF1759" w:rsidP="00C569D1">
      <w:pPr>
        <w:pStyle w:val="BodyText"/>
        <w:spacing w:line="264" w:lineRule="auto"/>
        <w:jc w:val="both"/>
        <w:rPr>
          <w:lang w:val="nb-NO"/>
        </w:rPr>
      </w:pPr>
      <w:r w:rsidRPr="00C569D1">
        <w:rPr>
          <w:lang w:val="nb-NO"/>
        </w:rPr>
        <w:t>[5] N. Andriani and M. Hidayat, “Pengelolaan Administrasi Sekolah,” Jurnal Pelita Nusantara, vol. 1, no. 2, pp. 215–220, Jul. 2023, doi: 10.59996/jurnalpelitanusantara.v1i2.195.</w:t>
      </w:r>
    </w:p>
    <w:p w14:paraId="2C4BAAD8" w14:textId="77777777" w:rsidR="00FF1759" w:rsidRPr="00C569D1" w:rsidRDefault="00FF1759" w:rsidP="00C569D1">
      <w:pPr>
        <w:pStyle w:val="BodyText"/>
        <w:spacing w:line="264" w:lineRule="auto"/>
        <w:jc w:val="both"/>
        <w:rPr>
          <w:lang w:val="nb-NO"/>
        </w:rPr>
      </w:pPr>
      <w:r w:rsidRPr="00C569D1">
        <w:rPr>
          <w:lang w:val="nb-NO"/>
        </w:rPr>
        <w:t>[6] L. Ardiyan, S. Milfayetty, S. Purba, and M. J. Lubis, “Pengembangan Model Manajemen Pelatihan Peningkatan Kompetensi Profesional Guru BK Terintegrasi Akun Belajar.id,” Jurnal Syntax Admiration, vol. 3, no. 6, pp. 833–844, 2022, doi: 10.46799/jsa.v3i6.446.</w:t>
      </w:r>
    </w:p>
    <w:p w14:paraId="6DE5F3DD" w14:textId="77777777" w:rsidR="00FF1759" w:rsidRPr="00C569D1" w:rsidRDefault="00FF1759" w:rsidP="00C569D1">
      <w:pPr>
        <w:pStyle w:val="BodyText"/>
        <w:spacing w:line="264" w:lineRule="auto"/>
        <w:jc w:val="both"/>
        <w:rPr>
          <w:lang w:val="nb-NO"/>
        </w:rPr>
      </w:pPr>
      <w:r w:rsidRPr="00C569D1">
        <w:rPr>
          <w:lang w:val="nb-NO"/>
        </w:rPr>
        <w:t>[7] N. R. A. Setyo and L. Ngindana, “Implementasi Penggunaan Akun Belajar.id dalam Pembelajaran Jarak Jauh pada Mata Pelajaran Pendidikan Agama Islam dan Budi Pekerti,” Jurnal Pendidikan Islam, vol. 10, no. 1, pp. 438–454, 2022.</w:t>
      </w:r>
    </w:p>
    <w:p w14:paraId="29C9457F" w14:textId="77777777" w:rsidR="00FF1759" w:rsidRPr="00C569D1" w:rsidRDefault="00FF1759" w:rsidP="00C569D1">
      <w:pPr>
        <w:pStyle w:val="BodyText"/>
        <w:spacing w:line="264" w:lineRule="auto"/>
        <w:jc w:val="both"/>
        <w:rPr>
          <w:lang w:val="nb-NO"/>
        </w:rPr>
      </w:pPr>
      <w:r w:rsidRPr="00C569D1">
        <w:rPr>
          <w:lang w:val="nb-NO"/>
        </w:rPr>
        <w:t>[8] M. Arief and R. Assya’bani, “Eksistensi Manajemen Pesantren di Era Digital,” Jurnal Pendidikan Islam, vol. 16, no. 6, pp. 2548–2567, 1907.</w:t>
      </w:r>
    </w:p>
    <w:p w14:paraId="297BD54E" w14:textId="77777777" w:rsidR="00FF1759" w:rsidRPr="00C569D1" w:rsidRDefault="00FF1759" w:rsidP="00C569D1">
      <w:pPr>
        <w:pStyle w:val="BodyText"/>
        <w:spacing w:line="264" w:lineRule="auto"/>
        <w:jc w:val="both"/>
        <w:rPr>
          <w:lang w:val="nb-NO"/>
        </w:rPr>
      </w:pPr>
      <w:r w:rsidRPr="00C569D1">
        <w:rPr>
          <w:lang w:val="nb-NO"/>
        </w:rPr>
        <w:t>[9] B. T. Cahyono and W. Nugroho, “Optimalisasi Pemanfaatan Akun Pembelajaran untuk Kegiatan Pembelajaran Daring,” Edukatif: Jurnal Ilmu Pendidikan, vol. 4, no. 1, pp. 170–175, Dec. 2021, doi: 10.31004/edukatif.v4i1.1766.</w:t>
      </w:r>
    </w:p>
    <w:p w14:paraId="0EB2E5B5" w14:textId="77777777" w:rsidR="00FF1759" w:rsidRPr="00C569D1" w:rsidRDefault="00FF1759" w:rsidP="00C569D1">
      <w:pPr>
        <w:pStyle w:val="BodyText"/>
        <w:spacing w:line="264" w:lineRule="auto"/>
        <w:jc w:val="both"/>
        <w:rPr>
          <w:lang w:val="nb-NO"/>
        </w:rPr>
      </w:pPr>
      <w:r w:rsidRPr="00C569D1">
        <w:rPr>
          <w:lang w:val="nb-NO"/>
        </w:rPr>
        <w:t>[10] S. Djusar, E. Asril, and K. Anggraini, “Pemanfaatan Akun Belajar.id bagi Guru SMPN Binaan Khusus Kota Dumai,” Wikrama Parahita: Jurnal Pengabdian Masyarakat, vol. 7, no. 1, pp. 111–116, Feb. 2023, doi: 10.30656/jpmwp.v7i1.5400.</w:t>
      </w:r>
    </w:p>
    <w:p w14:paraId="00231877" w14:textId="77777777" w:rsidR="00FF1759" w:rsidRPr="00C569D1" w:rsidRDefault="00FF1759" w:rsidP="00C569D1">
      <w:pPr>
        <w:pStyle w:val="BodyText"/>
        <w:spacing w:line="264" w:lineRule="auto"/>
        <w:jc w:val="both"/>
        <w:rPr>
          <w:lang w:val="nb-NO"/>
        </w:rPr>
      </w:pPr>
      <w:r w:rsidRPr="00C569D1">
        <w:rPr>
          <w:lang w:val="nb-NO"/>
        </w:rPr>
        <w:t>[11] O. I. Fathurrochman, P. Adilah, A. Anjriyani, and A. Y. Prasetya, “Pengelolaan Manajemen Sekolah yang Efektif,” Jurnal Amal Pendidikan, vol. 2, no. 2, pp. 1363–1374, 2022.</w:t>
      </w:r>
    </w:p>
    <w:p w14:paraId="5D6E3A30" w14:textId="77777777" w:rsidR="00FF1759" w:rsidRPr="00C569D1" w:rsidRDefault="00FF1759" w:rsidP="00C569D1">
      <w:pPr>
        <w:pStyle w:val="BodyText"/>
        <w:spacing w:line="264" w:lineRule="auto"/>
        <w:jc w:val="both"/>
        <w:rPr>
          <w:lang w:val="nb-NO"/>
        </w:rPr>
      </w:pPr>
      <w:r w:rsidRPr="00C569D1">
        <w:rPr>
          <w:lang w:val="nb-NO"/>
        </w:rPr>
        <w:t>[12] Hermansyah, “Manajemen Lembaga Pendidikan Sekolah Berbasis Digitalisasi di Era Covid-19,” Fitrah: Jurnal Studi Pendidikan, vol. 12, no. 1, pp. 28–46, 2021.</w:t>
      </w:r>
    </w:p>
    <w:p w14:paraId="68BB1CAD" w14:textId="77777777" w:rsidR="00FF1759" w:rsidRPr="00C569D1" w:rsidRDefault="00FF1759" w:rsidP="00C569D1">
      <w:pPr>
        <w:pStyle w:val="BodyText"/>
        <w:spacing w:line="264" w:lineRule="auto"/>
        <w:jc w:val="both"/>
        <w:rPr>
          <w:lang w:val="nb-NO"/>
        </w:rPr>
      </w:pPr>
      <w:r w:rsidRPr="00C569D1">
        <w:rPr>
          <w:lang w:val="nb-NO"/>
        </w:rPr>
        <w:t>[13] M. A. S. and A. V. Islami, “Pelatihan Aplikasi Google Classroom dan Google Meet dalam Pembelajaran Menggunakan Akun Belajar.id,” Al Khidmad: Jurnal Pengabdian Masyarakat, vol. 5, no. 2, pp. 78–87, 2021.</w:t>
      </w:r>
    </w:p>
    <w:p w14:paraId="6D480DE2" w14:textId="77777777" w:rsidR="00FF1759" w:rsidRPr="00C569D1" w:rsidRDefault="00FF1759" w:rsidP="00C569D1">
      <w:pPr>
        <w:pStyle w:val="BodyText"/>
        <w:spacing w:line="264" w:lineRule="auto"/>
        <w:jc w:val="both"/>
        <w:rPr>
          <w:lang w:val="nb-NO"/>
        </w:rPr>
      </w:pPr>
      <w:r w:rsidRPr="00C569D1">
        <w:rPr>
          <w:lang w:val="nb-NO"/>
        </w:rPr>
        <w:lastRenderedPageBreak/>
        <w:t>[14] A. Jazuli, “Manajemen Pendidikan Pondok Pesantren Modern dalam Menghadapi Era Revolusi Industri 4.0 di Kabupaten Kampar,” Master’s Thesis, 2020.</w:t>
      </w:r>
    </w:p>
    <w:p w14:paraId="00498CAB" w14:textId="77777777" w:rsidR="00FF1759" w:rsidRPr="00C569D1" w:rsidRDefault="00FF1759" w:rsidP="00C569D1">
      <w:pPr>
        <w:pStyle w:val="BodyText"/>
        <w:spacing w:line="264" w:lineRule="auto"/>
        <w:jc w:val="both"/>
        <w:rPr>
          <w:lang w:val="nb-NO"/>
        </w:rPr>
      </w:pPr>
      <w:r w:rsidRPr="00C569D1">
        <w:rPr>
          <w:lang w:val="nb-NO"/>
        </w:rPr>
        <w:t>[15] T. Kartini, B. Besar, and P. Mutu, “Pemanfaatan Akun Pembelajaran untuk Kolaborasi Pendidik dan Tenaga Kependidikan dalam Implementasi Program Sekolah Penggerak,” Jurnal Pendidikan, 2021.</w:t>
      </w:r>
    </w:p>
    <w:p w14:paraId="20A62F73" w14:textId="77777777" w:rsidR="00FF1759" w:rsidRPr="00C569D1" w:rsidRDefault="00FF1759" w:rsidP="00C569D1">
      <w:pPr>
        <w:pStyle w:val="BodyText"/>
        <w:spacing w:line="264" w:lineRule="auto"/>
        <w:jc w:val="both"/>
        <w:rPr>
          <w:lang w:val="nb-NO"/>
        </w:rPr>
      </w:pPr>
      <w:r w:rsidRPr="00C569D1">
        <w:rPr>
          <w:lang w:val="nb-NO"/>
        </w:rPr>
        <w:t>[16] M. Miswardi and A. Akmaluddin, “Implementasi Pembelajaran Penggunaan Akun Belajar.id dalam Meningkatkan Keterampilan Guru,” Jurnal Pendidikan Islam, vol. 2, pp. 978–984, 2021.</w:t>
      </w:r>
    </w:p>
    <w:p w14:paraId="22771284" w14:textId="77777777" w:rsidR="00FF1759" w:rsidRPr="00C569D1" w:rsidRDefault="00FF1759" w:rsidP="00C569D1">
      <w:pPr>
        <w:pStyle w:val="BodyText"/>
        <w:spacing w:line="264" w:lineRule="auto"/>
        <w:jc w:val="both"/>
        <w:rPr>
          <w:lang w:val="nb-NO"/>
        </w:rPr>
      </w:pPr>
      <w:r w:rsidRPr="00C569D1">
        <w:rPr>
          <w:lang w:val="nb-NO"/>
        </w:rPr>
        <w:t>[17] S. N. Rahma, B. E. H. Cahyono, and S. Ricahyono, “Pemanfaatan Akun Belajar.id Kemdikbud pada Masa Pandemi Covid-19,” Wewarah: Jurnal Pendidikan Multidisipliner, vol. 1, no. 1, p. 125, 2022, doi: 10.25273/wjpm.v1i1.11900.</w:t>
      </w:r>
    </w:p>
    <w:p w14:paraId="4D0E1B9B" w14:textId="77777777" w:rsidR="00FF1759" w:rsidRPr="00C569D1" w:rsidRDefault="00FF1759" w:rsidP="00C569D1">
      <w:pPr>
        <w:pStyle w:val="BodyText"/>
        <w:spacing w:line="264" w:lineRule="auto"/>
        <w:jc w:val="both"/>
        <w:rPr>
          <w:lang w:val="nb-NO"/>
        </w:rPr>
      </w:pPr>
      <w:r w:rsidRPr="00C569D1">
        <w:rPr>
          <w:lang w:val="nb-NO"/>
        </w:rPr>
        <w:t>[18] N. R. Sonia, “Implementasi Sistem Informasi Manajemen Pendidikan (Simdik) dalam Meningkatkan Mutu Pendidikan di Madrasah Aliyah Negeri 2 Ponorogo,” SAJIEM: Jurnal Administrasi Pendidikan Islam, 2021.</w:t>
      </w:r>
    </w:p>
    <w:p w14:paraId="3145F85B" w14:textId="77777777" w:rsidR="00FF1759" w:rsidRPr="00C569D1" w:rsidRDefault="00FF1759" w:rsidP="00C569D1">
      <w:pPr>
        <w:pStyle w:val="BodyText"/>
        <w:spacing w:line="264" w:lineRule="auto"/>
        <w:jc w:val="both"/>
        <w:rPr>
          <w:lang w:val="nb-NO"/>
        </w:rPr>
      </w:pPr>
      <w:r w:rsidRPr="00C569D1">
        <w:rPr>
          <w:lang w:val="nb-NO"/>
        </w:rPr>
        <w:t>[19] S. Rajab, F. N. Mahmudah, and D. L. Damayanti, “Manajemen Pembelajaran di Masa Pandemi,” Idaarah: Jurnal Manajemen Pendidikan, vol. 7, no. 1, pp. 1–17, 2023, doi: 10.24252/idaarah.v7i1.31154.</w:t>
      </w:r>
    </w:p>
    <w:p w14:paraId="645575E0" w14:textId="77777777" w:rsidR="00FF1759" w:rsidRPr="00C569D1" w:rsidRDefault="00FF1759" w:rsidP="00C569D1">
      <w:pPr>
        <w:pStyle w:val="BodyText"/>
        <w:spacing w:line="264" w:lineRule="auto"/>
        <w:jc w:val="both"/>
        <w:rPr>
          <w:lang w:val="nb-NO"/>
        </w:rPr>
      </w:pPr>
      <w:r w:rsidRPr="00C569D1">
        <w:rPr>
          <w:lang w:val="nb-NO"/>
        </w:rPr>
        <w:t>[20] R. Rochmad, “Pemanfaatan Digitalisasi dalam Pendidikan Islam di Masa Pembelajaran Jarak Jauh (PJJ),” Jurnal Pendidikan Islam, vol. 9, no. 1, pp. 39–49, 2021.</w:t>
      </w:r>
    </w:p>
    <w:p w14:paraId="3D9802C5" w14:textId="77777777" w:rsidR="00FF1759" w:rsidRPr="00C569D1" w:rsidRDefault="00FF1759" w:rsidP="00C569D1">
      <w:pPr>
        <w:pStyle w:val="BodyText"/>
        <w:spacing w:line="264" w:lineRule="auto"/>
        <w:jc w:val="both"/>
        <w:rPr>
          <w:lang w:val="nb-NO"/>
        </w:rPr>
      </w:pPr>
      <w:r w:rsidRPr="00C569D1">
        <w:rPr>
          <w:lang w:val="nb-NO"/>
        </w:rPr>
        <w:t>[21] C. Sukmadilaga, “Sosialisasi Pengimplementasian Pedoman Akuntansi Pesantren Berbasis Digital pada Pesantren di Indonesia,” Dharmakarya, vol. 10, no. 2, p. 115, Jun. 2021, doi: 10.24198/dharmakarya.v10i1.25353.</w:t>
      </w:r>
    </w:p>
    <w:p w14:paraId="0BAF04BB" w14:textId="77777777" w:rsidR="00FF1759" w:rsidRPr="00C569D1" w:rsidRDefault="00FF1759" w:rsidP="00C569D1">
      <w:pPr>
        <w:pStyle w:val="BodyText"/>
        <w:spacing w:line="264" w:lineRule="auto"/>
        <w:jc w:val="both"/>
        <w:rPr>
          <w:lang w:val="nb-NO"/>
        </w:rPr>
      </w:pPr>
      <w:r w:rsidRPr="00C569D1">
        <w:rPr>
          <w:lang w:val="nb-NO"/>
        </w:rPr>
        <w:t>[22] D. Toresa, Taslim, S. Handayani, Edriyansyah, and R. Muzawi, “Digitalisasi Pengelolaan Pustaka Sekolah,” Satin: Sains dan Teknologi Informasi, vol. 9, no. 1, pp. 126–136, 2023, doi: 10.33372/stn.v9i1.989.</w:t>
      </w:r>
    </w:p>
    <w:p w14:paraId="54552025" w14:textId="77777777" w:rsidR="00FF1759" w:rsidRPr="00C569D1" w:rsidRDefault="00FF1759" w:rsidP="00C569D1">
      <w:pPr>
        <w:pStyle w:val="BodyText"/>
        <w:spacing w:line="264" w:lineRule="auto"/>
        <w:jc w:val="both"/>
        <w:rPr>
          <w:lang w:val="nb-NO"/>
        </w:rPr>
      </w:pPr>
      <w:r w:rsidRPr="00C569D1">
        <w:rPr>
          <w:lang w:val="nb-NO"/>
        </w:rPr>
        <w:t>[23] L. T. Sanjaya and M. N. Arifah, “Mitigasi Pembelajaran Daring Melalui Sosialisasi Pemanfaatan Akun Belajar.id,” At-Thullab: Jurnal Mahasiswa Studi Islam, vol. 4, no. 1, pp. 873–882, Jun. 2022, doi: 10.20885/tullab.vol4.iss1.art4.</w:t>
      </w:r>
    </w:p>
    <w:p w14:paraId="60BF1DB5" w14:textId="77777777" w:rsidR="00FF1759" w:rsidRPr="00C569D1" w:rsidRDefault="00FF1759" w:rsidP="00C569D1">
      <w:pPr>
        <w:pStyle w:val="BodyText"/>
        <w:spacing w:line="264" w:lineRule="auto"/>
        <w:jc w:val="both"/>
        <w:rPr>
          <w:lang w:val="nb-NO"/>
        </w:rPr>
      </w:pPr>
      <w:r w:rsidRPr="00C569D1">
        <w:rPr>
          <w:lang w:val="nb-NO"/>
        </w:rPr>
        <w:t>[24] Y. T. Supanti and R. Mulyono, “GBL untuk Meningkatkan Aktivitas dan Prestasi Belajar Materi Mengenal Akun Belajar.id dalam Bimbingan TIK,” Didaktik: Jurnal Ilmiah PGSD STKIP Subang, vol. 8, no. 2, pp. 1148–1464, 2022, doi: 10.36989/didaktik.v8i2.458.</w:t>
      </w:r>
    </w:p>
    <w:p w14:paraId="1EE382AC" w14:textId="77777777" w:rsidR="00FF1759" w:rsidRPr="00C569D1" w:rsidRDefault="00FF1759" w:rsidP="00C569D1">
      <w:pPr>
        <w:pStyle w:val="BodyText"/>
        <w:spacing w:line="264" w:lineRule="auto"/>
        <w:jc w:val="both"/>
        <w:rPr>
          <w:lang w:val="nb-NO"/>
        </w:rPr>
      </w:pPr>
      <w:r w:rsidRPr="00C569D1">
        <w:rPr>
          <w:lang w:val="nb-NO"/>
        </w:rPr>
        <w:t xml:space="preserve">[25] Usmaedi, “Education Curriculum for Society 5.0 in the Next Decade,” Jurnal Pendidikan Dasar Setiabudhi, vol. 4, no. 2, pp. 63–79, 2021. </w:t>
      </w:r>
    </w:p>
    <w:p w14:paraId="1918B2C4" w14:textId="77777777" w:rsidR="00FF1759" w:rsidRPr="00C569D1" w:rsidRDefault="00FF1759" w:rsidP="00C569D1">
      <w:pPr>
        <w:pStyle w:val="BodyText"/>
        <w:spacing w:line="264" w:lineRule="auto"/>
        <w:jc w:val="both"/>
        <w:rPr>
          <w:lang w:val="nb-NO"/>
        </w:rPr>
      </w:pPr>
      <w:r w:rsidRPr="00C569D1">
        <w:rPr>
          <w:lang w:val="nb-NO"/>
        </w:rPr>
        <w:t>[26] D. Wahyudi and E. Suwandana, “Efektivitas Implementasi Kebijakan Akun Belajar.id Kemendikbud oleh Tenaga Kependidikan,” Jurnal Kebijakan Pembangunan Daerah, vol. 6, no. 1, pp. 16–26, 2022, doi: 10.56945/jkpd.v6i1.140.</w:t>
      </w:r>
    </w:p>
    <w:p w14:paraId="3E0689EB" w14:textId="18CD8470" w:rsidR="00FF1759" w:rsidRPr="00C569D1" w:rsidRDefault="00FF1759" w:rsidP="00C569D1">
      <w:pPr>
        <w:pStyle w:val="BodyText"/>
        <w:spacing w:line="264" w:lineRule="auto"/>
        <w:jc w:val="both"/>
        <w:rPr>
          <w:lang w:val="nb-NO"/>
        </w:rPr>
        <w:sectPr w:rsidR="00FF1759" w:rsidRPr="00C569D1" w:rsidSect="00055D59">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708" w:bottom="480" w:left="708" w:header="283" w:footer="295" w:gutter="0"/>
          <w:pgNumType w:chapStyle="1"/>
          <w:cols w:space="720"/>
        </w:sectPr>
      </w:pPr>
      <w:r w:rsidRPr="00C569D1">
        <w:rPr>
          <w:lang w:val="nb-NO"/>
        </w:rPr>
        <w:t>[27] Yasmansyah and S. Zakir, “Arah Baru Pendidikan Agama Islam di Era Digitalisasi,” JKIP: Jurnal Kajian Ilmu Pendidikan, vol. 3, no. 1, pp. 1–10, 2022</w:t>
      </w:r>
    </w:p>
    <w:p w14:paraId="1578EC1A" w14:textId="20392DC6" w:rsidR="00F56081" w:rsidRPr="00F56081" w:rsidRDefault="00F56081" w:rsidP="00F56081">
      <w:pPr>
        <w:tabs>
          <w:tab w:val="left" w:pos="6075"/>
        </w:tabs>
      </w:pPr>
    </w:p>
    <w:sectPr w:rsidR="00F56081" w:rsidRPr="00F56081">
      <w:pgSz w:w="11910" w:h="16840"/>
      <w:pgMar w:top="1440" w:right="708" w:bottom="480" w:left="708" w:header="283"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C329" w14:textId="77777777" w:rsidR="009D1D76" w:rsidRDefault="009D1D76">
      <w:r>
        <w:separator/>
      </w:r>
    </w:p>
  </w:endnote>
  <w:endnote w:type="continuationSeparator" w:id="0">
    <w:p w14:paraId="1B33AEF0" w14:textId="77777777" w:rsidR="009D1D76" w:rsidRDefault="009D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D087" w14:textId="77777777" w:rsidR="00055D59" w:rsidRDefault="00055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ED0D" w14:textId="3B822BD8" w:rsidR="00F56081" w:rsidRDefault="00055D59">
    <w:pPr>
      <w:pStyle w:val="Footer"/>
      <w:jc w:val="right"/>
    </w:pPr>
    <w:r>
      <w:t>31</w:t>
    </w:r>
  </w:p>
  <w:p w14:paraId="1F1220E2" w14:textId="768D8889" w:rsidR="00802CCE" w:rsidRDefault="00802CC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2EF2" w14:textId="77777777" w:rsidR="00055D59" w:rsidRDefault="00055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080D" w14:textId="77777777" w:rsidR="009D1D76" w:rsidRDefault="009D1D76">
      <w:r>
        <w:separator/>
      </w:r>
    </w:p>
  </w:footnote>
  <w:footnote w:type="continuationSeparator" w:id="0">
    <w:p w14:paraId="74D6BB92" w14:textId="77777777" w:rsidR="009D1D76" w:rsidRDefault="009D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D30A" w14:textId="77777777" w:rsidR="00055D59" w:rsidRDefault="00055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D357" w14:textId="2473ACEA" w:rsidR="00802CCE" w:rsidRDefault="00ED0038">
    <w:pPr>
      <w:pStyle w:val="BodyText"/>
      <w:spacing w:line="14" w:lineRule="auto"/>
    </w:pPr>
    <w:r>
      <w:rPr>
        <w:noProof/>
      </w:rPr>
      <mc:AlternateContent>
        <mc:Choice Requires="wps">
          <w:drawing>
            <wp:anchor distT="0" distB="0" distL="0" distR="0" simplePos="0" relativeHeight="487526400" behindDoc="1" locked="0" layoutInCell="1" allowOverlap="1" wp14:anchorId="51BEAF1A" wp14:editId="675FE766">
              <wp:simplePos x="0" y="0"/>
              <wp:positionH relativeFrom="page">
                <wp:posOffset>619760</wp:posOffset>
              </wp:positionH>
              <wp:positionV relativeFrom="page">
                <wp:posOffset>159385</wp:posOffset>
              </wp:positionV>
              <wp:extent cx="2751455" cy="475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475615"/>
                      </a:xfrm>
                      <a:prstGeom prst="rect">
                        <a:avLst/>
                      </a:prstGeom>
                    </wps:spPr>
                    <wps:txbx>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658C2EF9" w14:textId="72AC280C" w:rsidR="00FF1759" w:rsidRPr="00FF1759" w:rsidRDefault="00000000" w:rsidP="00FF1759">
                          <w:pPr>
                            <w:spacing w:before="21"/>
                            <w:ind w:left="20"/>
                            <w:rPr>
                              <w:sz w:val="18"/>
                            </w:rPr>
                          </w:pPr>
                          <w:r w:rsidRPr="00FF1759">
                            <w:rPr>
                              <w:w w:val="115"/>
                              <w:sz w:val="18"/>
                            </w:rPr>
                            <w:t>Vol.</w:t>
                          </w:r>
                          <w:r w:rsidR="00FF1759" w:rsidRPr="00FF1759">
                            <w:rPr>
                              <w:spacing w:val="-9"/>
                              <w:w w:val="115"/>
                              <w:sz w:val="18"/>
                            </w:rPr>
                            <w:t xml:space="preserve"> </w:t>
                          </w:r>
                          <w:r w:rsidR="00FF1759" w:rsidRPr="00FF1759">
                            <w:rPr>
                              <w:w w:val="115"/>
                              <w:sz w:val="18"/>
                            </w:rPr>
                            <w:t>6 No. 1</w:t>
                          </w:r>
                          <w:r w:rsidR="00FF1759" w:rsidRPr="00FF1759">
                            <w:rPr>
                              <w:spacing w:val="-8"/>
                              <w:w w:val="115"/>
                              <w:sz w:val="18"/>
                            </w:rPr>
                            <w:t xml:space="preserve"> </w:t>
                          </w:r>
                          <w:r w:rsidR="00FF1759" w:rsidRPr="00FF1759">
                            <w:rPr>
                              <w:w w:val="115"/>
                              <w:sz w:val="18"/>
                            </w:rPr>
                            <w:t>(2025):</w:t>
                          </w:r>
                          <w:r w:rsidR="00FF1759" w:rsidRPr="00FF1759">
                            <w:rPr>
                              <w:spacing w:val="-8"/>
                              <w:w w:val="115"/>
                              <w:sz w:val="18"/>
                            </w:rPr>
                            <w:t xml:space="preserve"> </w:t>
                          </w:r>
                          <w:r w:rsidR="00FF1759" w:rsidRPr="00FF1759">
                            <w:rPr>
                              <w:spacing w:val="-2"/>
                              <w:w w:val="115"/>
                              <w:sz w:val="18"/>
                            </w:rPr>
                            <w:t>March</w:t>
                          </w:r>
                        </w:p>
                        <w:p w14:paraId="037B4D0B" w14:textId="097C8998" w:rsidR="00802CCE" w:rsidRDefault="00000000">
                          <w:pPr>
                            <w:spacing w:before="21"/>
                            <w:ind w:left="20"/>
                            <w:rPr>
                              <w:sz w:val="18"/>
                            </w:rPr>
                          </w:pPr>
                          <w:r w:rsidRPr="00FF1759">
                            <w:rPr>
                              <w:w w:val="110"/>
                              <w:sz w:val="18"/>
                            </w:rPr>
                            <w:t>DOI:</w:t>
                          </w:r>
                          <w:r w:rsidRPr="00FF1759">
                            <w:rPr>
                              <w:spacing w:val="-4"/>
                              <w:w w:val="110"/>
                              <w:sz w:val="18"/>
                            </w:rPr>
                            <w:t xml:space="preserve"> </w:t>
                          </w:r>
                          <w:r w:rsidR="00C569D1" w:rsidRPr="00C569D1">
                            <w:rPr>
                              <w:spacing w:val="-2"/>
                              <w:w w:val="110"/>
                              <w:sz w:val="18"/>
                            </w:rPr>
                            <w:t>10.21070/</w:t>
                          </w:r>
                          <w:proofErr w:type="gramStart"/>
                          <w:r w:rsidR="00C569D1" w:rsidRPr="00C569D1">
                            <w:rPr>
                              <w:spacing w:val="-2"/>
                              <w:w w:val="110"/>
                              <w:sz w:val="18"/>
                            </w:rPr>
                            <w:t>adabiyah.v</w:t>
                          </w:r>
                          <w:proofErr w:type="gramEnd"/>
                          <w:r w:rsidR="00C569D1" w:rsidRPr="00C569D1">
                            <w:rPr>
                              <w:spacing w:val="-2"/>
                              <w:w w:val="110"/>
                              <w:sz w:val="18"/>
                            </w:rPr>
                            <w:t>6i1.1740</w:t>
                          </w:r>
                        </w:p>
                      </w:txbxContent>
                    </wps:txbx>
                    <wps:bodyPr wrap="square" lIns="0" tIns="0" rIns="0" bIns="0" rtlCol="0">
                      <a:noAutofit/>
                    </wps:bodyPr>
                  </wps:wsp>
                </a:graphicData>
              </a:graphic>
            </wp:anchor>
          </w:drawing>
        </mc:Choice>
        <mc:Fallback>
          <w:pict>
            <v:shapetype w14:anchorId="51BEAF1A" id="_x0000_t202" coordsize="21600,21600" o:spt="202" path="m,l,21600r21600,l21600,xe">
              <v:stroke joinstyle="miter"/>
              <v:path gradientshapeok="t" o:connecttype="rect"/>
            </v:shapetype>
            <v:shape id="Textbox 3" o:spid="_x0000_s1030" type="#_x0000_t202" style="position:absolute;margin-left:48.8pt;margin-top:12.55pt;width:216.65pt;height:37.4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" filled="f" stroked="f">
              <v:textbox inset="0,0,0,0">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658C2EF9" w14:textId="72AC280C" w:rsidR="00FF1759" w:rsidRPr="00FF1759" w:rsidRDefault="00000000" w:rsidP="00FF1759">
                    <w:pPr>
                      <w:spacing w:before="21"/>
                      <w:ind w:left="20"/>
                      <w:rPr>
                        <w:sz w:val="18"/>
                      </w:rPr>
                    </w:pPr>
                    <w:r w:rsidRPr="00FF1759">
                      <w:rPr>
                        <w:w w:val="115"/>
                        <w:sz w:val="18"/>
                      </w:rPr>
                      <w:t>Vol.</w:t>
                    </w:r>
                    <w:r w:rsidR="00FF1759" w:rsidRPr="00FF1759">
                      <w:rPr>
                        <w:spacing w:val="-9"/>
                        <w:w w:val="115"/>
                        <w:sz w:val="18"/>
                      </w:rPr>
                      <w:t xml:space="preserve"> </w:t>
                    </w:r>
                    <w:r w:rsidR="00FF1759" w:rsidRPr="00FF1759">
                      <w:rPr>
                        <w:w w:val="115"/>
                        <w:sz w:val="18"/>
                      </w:rPr>
                      <w:t>6 No. 1</w:t>
                    </w:r>
                    <w:r w:rsidR="00FF1759" w:rsidRPr="00FF1759">
                      <w:rPr>
                        <w:spacing w:val="-8"/>
                        <w:w w:val="115"/>
                        <w:sz w:val="18"/>
                      </w:rPr>
                      <w:t xml:space="preserve"> </w:t>
                    </w:r>
                    <w:r w:rsidR="00FF1759" w:rsidRPr="00FF1759">
                      <w:rPr>
                        <w:w w:val="115"/>
                        <w:sz w:val="18"/>
                      </w:rPr>
                      <w:t>(2025):</w:t>
                    </w:r>
                    <w:r w:rsidR="00FF1759" w:rsidRPr="00FF1759">
                      <w:rPr>
                        <w:spacing w:val="-8"/>
                        <w:w w:val="115"/>
                        <w:sz w:val="18"/>
                      </w:rPr>
                      <w:t xml:space="preserve"> </w:t>
                    </w:r>
                    <w:r w:rsidR="00FF1759" w:rsidRPr="00FF1759">
                      <w:rPr>
                        <w:spacing w:val="-2"/>
                        <w:w w:val="115"/>
                        <w:sz w:val="18"/>
                      </w:rPr>
                      <w:t>March</w:t>
                    </w:r>
                  </w:p>
                  <w:p w14:paraId="037B4D0B" w14:textId="097C8998" w:rsidR="00802CCE" w:rsidRDefault="00000000">
                    <w:pPr>
                      <w:spacing w:before="21"/>
                      <w:ind w:left="20"/>
                      <w:rPr>
                        <w:sz w:val="18"/>
                      </w:rPr>
                    </w:pPr>
                    <w:r w:rsidRPr="00FF1759">
                      <w:rPr>
                        <w:w w:val="110"/>
                        <w:sz w:val="18"/>
                      </w:rPr>
                      <w:t>DOI:</w:t>
                    </w:r>
                    <w:r w:rsidRPr="00FF1759">
                      <w:rPr>
                        <w:spacing w:val="-4"/>
                        <w:w w:val="110"/>
                        <w:sz w:val="18"/>
                      </w:rPr>
                      <w:t xml:space="preserve"> </w:t>
                    </w:r>
                    <w:r w:rsidR="00C569D1" w:rsidRPr="00C569D1">
                      <w:rPr>
                        <w:spacing w:val="-2"/>
                        <w:w w:val="110"/>
                        <w:sz w:val="18"/>
                      </w:rPr>
                      <w:t>10.21070/</w:t>
                    </w:r>
                    <w:proofErr w:type="gramStart"/>
                    <w:r w:rsidR="00C569D1" w:rsidRPr="00C569D1">
                      <w:rPr>
                        <w:spacing w:val="-2"/>
                        <w:w w:val="110"/>
                        <w:sz w:val="18"/>
                      </w:rPr>
                      <w:t>adabiyah.v</w:t>
                    </w:r>
                    <w:proofErr w:type="gramEnd"/>
                    <w:r w:rsidR="00C569D1" w:rsidRPr="00C569D1">
                      <w:rPr>
                        <w:spacing w:val="-2"/>
                        <w:w w:val="110"/>
                        <w:sz w:val="18"/>
                      </w:rPr>
                      <w:t>6i1.1740</w:t>
                    </w:r>
                  </w:p>
                </w:txbxContent>
              </v:textbox>
              <w10:wrap anchorx="page" anchory="page"/>
            </v:shape>
          </w:pict>
        </mc:Fallback>
      </mc:AlternateContent>
    </w:r>
    <w:r>
      <w:rPr>
        <w:noProof/>
      </w:rPr>
      <mc:AlternateContent>
        <mc:Choice Requires="wps">
          <w:drawing>
            <wp:anchor distT="0" distB="0" distL="0" distR="0" simplePos="0" relativeHeight="487525888" behindDoc="1" locked="0" layoutInCell="1" allowOverlap="1" wp14:anchorId="3C38111C" wp14:editId="2DF2D46E">
              <wp:simplePos x="0" y="0"/>
              <wp:positionH relativeFrom="page">
                <wp:posOffset>539999</wp:posOffset>
              </wp:positionH>
              <wp:positionV relativeFrom="page">
                <wp:posOffset>676379</wp:posOffset>
              </wp:positionV>
              <wp:extent cx="6480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0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B7058D" id="Graphic 2" o:spid="_x0000_s1026" style="position:absolute;margin-left:42.5pt;margin-top:53.25pt;width:510.25pt;height:.1pt;z-index:-1579059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" path="m,l6480005,e" filled="f" strokeweight=".85pt">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6702" w14:textId="77777777" w:rsidR="00055D59" w:rsidRDefault="00055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2F4A"/>
    <w:multiLevelType w:val="hybridMultilevel"/>
    <w:tmpl w:val="EABA9804"/>
    <w:lvl w:ilvl="0" w:tplc="6E064E4A">
      <w:start w:val="1"/>
      <w:numFmt w:val="decimal"/>
      <w:lvlText w:val="%1."/>
      <w:lvlJc w:val="left"/>
      <w:pPr>
        <w:ind w:left="905" w:hanging="318"/>
        <w:jc w:val="right"/>
      </w:pPr>
      <w:rPr>
        <w:rFonts w:ascii="Georgia" w:eastAsia="Georgia" w:hAnsi="Georgia" w:cs="Georgia" w:hint="default"/>
        <w:b w:val="0"/>
        <w:bCs w:val="0"/>
        <w:i w:val="0"/>
        <w:iCs w:val="0"/>
        <w:spacing w:val="0"/>
        <w:w w:val="136"/>
        <w:sz w:val="20"/>
        <w:szCs w:val="20"/>
        <w:lang w:val="en-US" w:eastAsia="en-US" w:bidi="ar-SA"/>
      </w:rPr>
    </w:lvl>
    <w:lvl w:ilvl="1" w:tplc="F800E418">
      <w:numFmt w:val="bullet"/>
      <w:lvlText w:val="•"/>
      <w:lvlJc w:val="left"/>
      <w:pPr>
        <w:ind w:left="1858" w:hanging="318"/>
      </w:pPr>
      <w:rPr>
        <w:rFonts w:hint="default"/>
        <w:lang w:val="en-US" w:eastAsia="en-US" w:bidi="ar-SA"/>
      </w:rPr>
    </w:lvl>
    <w:lvl w:ilvl="2" w:tplc="25D251C8">
      <w:numFmt w:val="bullet"/>
      <w:lvlText w:val="•"/>
      <w:lvlJc w:val="left"/>
      <w:pPr>
        <w:ind w:left="2817" w:hanging="318"/>
      </w:pPr>
      <w:rPr>
        <w:rFonts w:hint="default"/>
        <w:lang w:val="en-US" w:eastAsia="en-US" w:bidi="ar-SA"/>
      </w:rPr>
    </w:lvl>
    <w:lvl w:ilvl="3" w:tplc="C15A23FA">
      <w:numFmt w:val="bullet"/>
      <w:lvlText w:val="•"/>
      <w:lvlJc w:val="left"/>
      <w:pPr>
        <w:ind w:left="3776" w:hanging="318"/>
      </w:pPr>
      <w:rPr>
        <w:rFonts w:hint="default"/>
        <w:lang w:val="en-US" w:eastAsia="en-US" w:bidi="ar-SA"/>
      </w:rPr>
    </w:lvl>
    <w:lvl w:ilvl="4" w:tplc="A57C1EFE">
      <w:numFmt w:val="bullet"/>
      <w:lvlText w:val="•"/>
      <w:lvlJc w:val="left"/>
      <w:pPr>
        <w:ind w:left="4735" w:hanging="318"/>
      </w:pPr>
      <w:rPr>
        <w:rFonts w:hint="default"/>
        <w:lang w:val="en-US" w:eastAsia="en-US" w:bidi="ar-SA"/>
      </w:rPr>
    </w:lvl>
    <w:lvl w:ilvl="5" w:tplc="3C9C85AA">
      <w:numFmt w:val="bullet"/>
      <w:lvlText w:val="•"/>
      <w:lvlJc w:val="left"/>
      <w:pPr>
        <w:ind w:left="5694" w:hanging="318"/>
      </w:pPr>
      <w:rPr>
        <w:rFonts w:hint="default"/>
        <w:lang w:val="en-US" w:eastAsia="en-US" w:bidi="ar-SA"/>
      </w:rPr>
    </w:lvl>
    <w:lvl w:ilvl="6" w:tplc="673E4CA2">
      <w:numFmt w:val="bullet"/>
      <w:lvlText w:val="•"/>
      <w:lvlJc w:val="left"/>
      <w:pPr>
        <w:ind w:left="6653" w:hanging="318"/>
      </w:pPr>
      <w:rPr>
        <w:rFonts w:hint="default"/>
        <w:lang w:val="en-US" w:eastAsia="en-US" w:bidi="ar-SA"/>
      </w:rPr>
    </w:lvl>
    <w:lvl w:ilvl="7" w:tplc="702CC842">
      <w:numFmt w:val="bullet"/>
      <w:lvlText w:val="•"/>
      <w:lvlJc w:val="left"/>
      <w:pPr>
        <w:ind w:left="7612" w:hanging="318"/>
      </w:pPr>
      <w:rPr>
        <w:rFonts w:hint="default"/>
        <w:lang w:val="en-US" w:eastAsia="en-US" w:bidi="ar-SA"/>
      </w:rPr>
    </w:lvl>
    <w:lvl w:ilvl="8" w:tplc="3990D1E8">
      <w:numFmt w:val="bullet"/>
      <w:lvlText w:val="•"/>
      <w:lvlJc w:val="left"/>
      <w:pPr>
        <w:ind w:left="8571" w:hanging="318"/>
      </w:pPr>
      <w:rPr>
        <w:rFonts w:hint="default"/>
        <w:lang w:val="en-US" w:eastAsia="en-US" w:bidi="ar-SA"/>
      </w:rPr>
    </w:lvl>
  </w:abstractNum>
  <w:abstractNum w:abstractNumId="1" w15:restartNumberingAfterBreak="0">
    <w:nsid w:val="487F761E"/>
    <w:multiLevelType w:val="multilevel"/>
    <w:tmpl w:val="48AAF8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7D22AD"/>
    <w:multiLevelType w:val="hybridMultilevel"/>
    <w:tmpl w:val="398AAF7C"/>
    <w:lvl w:ilvl="0" w:tplc="A574C202">
      <w:start w:val="1"/>
      <w:numFmt w:val="decimal"/>
      <w:lvlText w:val="%1."/>
      <w:lvlJc w:val="left"/>
      <w:pPr>
        <w:ind w:left="465" w:hanging="360"/>
      </w:pPr>
    </w:lvl>
    <w:lvl w:ilvl="1" w:tplc="38090019">
      <w:start w:val="1"/>
      <w:numFmt w:val="lowerLetter"/>
      <w:lvlText w:val="%2."/>
      <w:lvlJc w:val="left"/>
      <w:pPr>
        <w:ind w:left="1185" w:hanging="360"/>
      </w:pPr>
    </w:lvl>
    <w:lvl w:ilvl="2" w:tplc="3809001B">
      <w:start w:val="1"/>
      <w:numFmt w:val="lowerRoman"/>
      <w:lvlText w:val="%3."/>
      <w:lvlJc w:val="right"/>
      <w:pPr>
        <w:ind w:left="1905" w:hanging="180"/>
      </w:pPr>
    </w:lvl>
    <w:lvl w:ilvl="3" w:tplc="3809000F">
      <w:start w:val="1"/>
      <w:numFmt w:val="decimal"/>
      <w:lvlText w:val="%4."/>
      <w:lvlJc w:val="left"/>
      <w:pPr>
        <w:ind w:left="2625" w:hanging="360"/>
      </w:pPr>
    </w:lvl>
    <w:lvl w:ilvl="4" w:tplc="38090019">
      <w:start w:val="1"/>
      <w:numFmt w:val="lowerLetter"/>
      <w:lvlText w:val="%5."/>
      <w:lvlJc w:val="left"/>
      <w:pPr>
        <w:ind w:left="3345" w:hanging="360"/>
      </w:pPr>
    </w:lvl>
    <w:lvl w:ilvl="5" w:tplc="3809001B">
      <w:start w:val="1"/>
      <w:numFmt w:val="lowerRoman"/>
      <w:lvlText w:val="%6."/>
      <w:lvlJc w:val="right"/>
      <w:pPr>
        <w:ind w:left="4065" w:hanging="180"/>
      </w:pPr>
    </w:lvl>
    <w:lvl w:ilvl="6" w:tplc="3809000F">
      <w:start w:val="1"/>
      <w:numFmt w:val="decimal"/>
      <w:lvlText w:val="%7."/>
      <w:lvlJc w:val="left"/>
      <w:pPr>
        <w:ind w:left="4785" w:hanging="360"/>
      </w:pPr>
    </w:lvl>
    <w:lvl w:ilvl="7" w:tplc="38090019">
      <w:start w:val="1"/>
      <w:numFmt w:val="lowerLetter"/>
      <w:lvlText w:val="%8."/>
      <w:lvlJc w:val="left"/>
      <w:pPr>
        <w:ind w:left="5505" w:hanging="360"/>
      </w:pPr>
    </w:lvl>
    <w:lvl w:ilvl="8" w:tplc="3809001B">
      <w:start w:val="1"/>
      <w:numFmt w:val="lowerRoman"/>
      <w:lvlText w:val="%9."/>
      <w:lvlJc w:val="right"/>
      <w:pPr>
        <w:ind w:left="6225" w:hanging="180"/>
      </w:pPr>
    </w:lvl>
  </w:abstractNum>
  <w:num w:numId="1" w16cid:durableId="1146358789">
    <w:abstractNumId w:val="0"/>
  </w:num>
  <w:num w:numId="2" w16cid:durableId="320426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89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CE"/>
    <w:rsid w:val="00055D59"/>
    <w:rsid w:val="00364874"/>
    <w:rsid w:val="00621669"/>
    <w:rsid w:val="007362A0"/>
    <w:rsid w:val="00802CCE"/>
    <w:rsid w:val="009D1D76"/>
    <w:rsid w:val="00A169BF"/>
    <w:rsid w:val="00A76F81"/>
    <w:rsid w:val="00B611F8"/>
    <w:rsid w:val="00C569D1"/>
    <w:rsid w:val="00ED0038"/>
    <w:rsid w:val="00F56081"/>
    <w:rsid w:val="00FF17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FCC2"/>
  <w15:docId w15:val="{1438C2ED-63F7-4C0C-9534-5C088166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42"/>
      <w:outlineLvl w:val="0"/>
    </w:pPr>
    <w:rPr>
      <w:rFonts w:ascii="Cambria" w:eastAsia="Cambria" w:hAnsi="Cambria" w:cs="Cambr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199" w:right="552"/>
    </w:pPr>
    <w:rPr>
      <w:rFonts w:ascii="Cambria" w:eastAsia="Cambria" w:hAnsi="Cambria" w:cs="Cambria"/>
      <w:b/>
      <w:bCs/>
      <w:sz w:val="40"/>
      <w:szCs w:val="40"/>
    </w:rPr>
  </w:style>
  <w:style w:type="paragraph" w:styleId="ListParagraph">
    <w:name w:val="List Paragraph"/>
    <w:basedOn w:val="Normal"/>
    <w:uiPriority w:val="1"/>
    <w:qFormat/>
    <w:pPr>
      <w:ind w:left="905" w:hanging="3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038"/>
    <w:pPr>
      <w:tabs>
        <w:tab w:val="center" w:pos="4513"/>
        <w:tab w:val="right" w:pos="9026"/>
      </w:tabs>
    </w:pPr>
  </w:style>
  <w:style w:type="character" w:customStyle="1" w:styleId="HeaderChar">
    <w:name w:val="Header Char"/>
    <w:basedOn w:val="DefaultParagraphFont"/>
    <w:link w:val="Header"/>
    <w:uiPriority w:val="99"/>
    <w:rsid w:val="00ED0038"/>
    <w:rPr>
      <w:rFonts w:ascii="Georgia" w:eastAsia="Georgia" w:hAnsi="Georgia" w:cs="Georgia"/>
    </w:rPr>
  </w:style>
  <w:style w:type="paragraph" w:styleId="Footer">
    <w:name w:val="footer"/>
    <w:basedOn w:val="Normal"/>
    <w:link w:val="FooterChar"/>
    <w:uiPriority w:val="99"/>
    <w:unhideWhenUsed/>
    <w:rsid w:val="00ED0038"/>
    <w:pPr>
      <w:tabs>
        <w:tab w:val="center" w:pos="4513"/>
        <w:tab w:val="right" w:pos="9026"/>
      </w:tabs>
    </w:pPr>
  </w:style>
  <w:style w:type="character" w:customStyle="1" w:styleId="FooterChar">
    <w:name w:val="Footer Char"/>
    <w:basedOn w:val="DefaultParagraphFont"/>
    <w:link w:val="Footer"/>
    <w:uiPriority w:val="99"/>
    <w:rsid w:val="00ED0038"/>
    <w:rPr>
      <w:rFonts w:ascii="Georgia" w:eastAsia="Georgia" w:hAnsi="Georgia" w:cs="Georgia"/>
    </w:rPr>
  </w:style>
  <w:style w:type="character" w:styleId="Hyperlink">
    <w:name w:val="Hyperlink"/>
    <w:basedOn w:val="DefaultParagraphFont"/>
    <w:uiPriority w:val="99"/>
    <w:unhideWhenUsed/>
    <w:rsid w:val="00FF1759"/>
    <w:rPr>
      <w:color w:val="0000FF" w:themeColor="hyperlink"/>
      <w:u w:val="single"/>
    </w:rPr>
  </w:style>
  <w:style w:type="character" w:styleId="UnresolvedMention">
    <w:name w:val="Unresolved Mention"/>
    <w:basedOn w:val="DefaultParagraphFont"/>
    <w:uiPriority w:val="99"/>
    <w:semiHidden/>
    <w:unhideWhenUsed/>
    <w:rsid w:val="00FF1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10717</Words>
  <Characters>61087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Analysis of New Normal Era of Jurisprudence Learning Management at Islamic High School: Analisa Manajemen Pembelajaran Fikih Era New Normal di Sekolah Menengah Atas Islam</vt:lpstr>
    </vt:vector>
  </TitlesOfParts>
  <Company/>
  <LinksUpToDate>false</LinksUpToDate>
  <CharactersWithSpaces>71661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New Normal Era of Jurisprudence Learning Management at Islamic High School: Analisa Manajemen Pembelajaran Fikih Era New Normal di Sekolah Menengah Atas Islam</dc:title>
  <dc:subject/>
  <dc:creator>Fahmita Ramadhan Febiyanto, Imam Fauji</dc:creator>
  <cp:keywords/>
  <dc:description/>
  <cp:lastModifiedBy>0</cp:lastModifiedBy>
  <cp:revision>2</cp:revision>
  <dcterms:created xsi:type="dcterms:W3CDTF">2025-09-22T16:28:00Z</dcterms:created>
  <dcterms:modified xsi:type="dcterms:W3CDTF">2025-09-22T16:28:00Z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TCPDF</vt:lpwstr>
  </property>
  <property fmtid="{D5CDD505-2E9C-101B-9397-08002B2CF9AE}" pid="4" name="LastSaved">
    <vt:filetime>2025-08-13T00:00:00Z</vt:filetime>
  </property>
  <property fmtid="{D5CDD505-2E9C-101B-9397-08002B2CF9AE}" pid="5" name="Producer">
    <vt:lpwstr>TCPDF 6.4.2 (http://www.tcpdf.org)</vt:lpwstr>
  </property>
</Properties>
</file>